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CCC" w:rsidRPr="00A5415A" w:rsidRDefault="00012CCC" w:rsidP="00012CCC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012CCC" w:rsidRPr="00A5415A" w:rsidRDefault="00012CCC" w:rsidP="00012CC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012CCC" w:rsidRPr="00A5415A" w:rsidRDefault="00012CCC" w:rsidP="00012CC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:rsidR="00012CCC" w:rsidRDefault="00012CCC" w:rsidP="00012C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FC1B13">
        <w:rPr>
          <w:rFonts w:ascii="Times New Roman" w:hAnsi="Times New Roman" w:cs="Times New Roman"/>
          <w:bCs/>
          <w:sz w:val="28"/>
          <w:szCs w:val="28"/>
        </w:rPr>
        <w:t>27 мая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2022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FC1B13">
        <w:rPr>
          <w:rFonts w:ascii="Times New Roman" w:hAnsi="Times New Roman" w:cs="Times New Roman"/>
          <w:bCs/>
          <w:sz w:val="28"/>
          <w:szCs w:val="28"/>
        </w:rPr>
        <w:t>3076р</w:t>
      </w:r>
    </w:p>
    <w:p w:rsidR="00012CCC" w:rsidRDefault="00012CCC" w:rsidP="00012C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20966" w:rsidRPr="008F7F43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>ИЗВЕЩЕНИЕ</w:t>
      </w:r>
    </w:p>
    <w:p w:rsidR="00820966" w:rsidRPr="008F7F43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>о проведен</w:t>
      </w:r>
      <w:proofErr w:type="gramStart"/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>ии ау</w:t>
      </w:r>
      <w:proofErr w:type="gramEnd"/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кциона </w:t>
      </w:r>
    </w:p>
    <w:tbl>
      <w:tblPr>
        <w:tblpPr w:leftFromText="180" w:rightFromText="180" w:vertAnchor="text" w:tblpX="-176" w:tblpY="237"/>
        <w:tblW w:w="9889" w:type="dxa"/>
        <w:tblLayout w:type="fixed"/>
        <w:tblLook w:val="01E0" w:firstRow="1" w:lastRow="1" w:firstColumn="1" w:lastColumn="1" w:noHBand="0" w:noVBand="0"/>
      </w:tblPr>
      <w:tblGrid>
        <w:gridCol w:w="516"/>
        <w:gridCol w:w="9373"/>
      </w:tblGrid>
      <w:tr w:rsidR="00820966" w:rsidRPr="005622C9" w:rsidTr="0001706E">
        <w:tc>
          <w:tcPr>
            <w:tcW w:w="516" w:type="dxa"/>
          </w:tcPr>
          <w:p w:rsidR="00820966" w:rsidRPr="005622C9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73" w:type="dxa"/>
          </w:tcPr>
          <w:p w:rsidR="00820966" w:rsidRPr="005622C9" w:rsidRDefault="00DE6162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торгов: аукцион, открытый по составу участников и открытый по форме подачи предложений о размере годовой арендной платы</w:t>
            </w:r>
          </w:p>
        </w:tc>
      </w:tr>
      <w:tr w:rsidR="00820966" w:rsidRPr="005622C9" w:rsidTr="0001706E">
        <w:tc>
          <w:tcPr>
            <w:tcW w:w="516" w:type="dxa"/>
          </w:tcPr>
          <w:p w:rsidR="00820966" w:rsidRPr="005622C9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73" w:type="dxa"/>
          </w:tcPr>
          <w:p w:rsidR="004F77AC" w:rsidRPr="00012CCC" w:rsidRDefault="004F77AC" w:rsidP="00012CCC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аукциона: право на заключение договора аренды земельного участка, </w:t>
            </w:r>
            <w:r w:rsidR="00012CCC">
              <w:t xml:space="preserve"> </w:t>
            </w:r>
            <w:r w:rsidR="0001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находящегося на территории </w:t>
            </w:r>
            <w:r w:rsidR="00012CCC" w:rsidRPr="0001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"Город Архангельск"</w:t>
            </w:r>
            <w:r w:rsidRPr="00D077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3603D" w:rsidRDefault="00771CE1" w:rsidP="00187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Лот № 1: </w:t>
            </w:r>
            <w:r w:rsidR="00916CC5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="00101B15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емельный участок (категория земе</w:t>
            </w:r>
            <w:r w:rsidR="001241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 - земли населенных пунктов)</w:t>
            </w:r>
            <w:r w:rsidR="004F7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="004F77AC"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государственная </w:t>
            </w:r>
            <w:proofErr w:type="gramStart"/>
            <w:r w:rsidR="004F77AC"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="004F77AC"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F77AC" w:rsidRPr="00582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который не разграничена</w:t>
            </w:r>
            <w:r w:rsidR="004F7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="00101B15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кадастровым номером </w:t>
            </w:r>
            <w:r w:rsidR="00556E95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29:</w:t>
            </w:r>
            <w:r w:rsidR="00E77046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="00556E95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E77046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011101</w:t>
            </w:r>
            <w:r w:rsidR="00556E95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E77046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</w:t>
            </w:r>
            <w:r w:rsidR="00556E95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площадью </w:t>
            </w:r>
            <w:r w:rsidR="00E77046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700</w:t>
            </w:r>
            <w:r w:rsidR="00101B15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16CC5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кв. м, расположенный по адресу: </w:t>
            </w:r>
            <w:r w:rsidR="00101B15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Российская Федерация, Архангельская область, </w:t>
            </w:r>
            <w:r w:rsidR="00FE6B94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городской округ</w:t>
            </w:r>
            <w:r w:rsidR="00101B15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F7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="00E21F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"Город </w:t>
            </w:r>
            <w:r w:rsidR="00101B15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E77046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рхангельск", город Архангельск, ул. Усть-Кривяк</w:t>
            </w:r>
            <w:r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участок </w:t>
            </w:r>
            <w:r w:rsidR="00E77046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  <w:r w:rsidR="00655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556E95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C6024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="00FE6B94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ля </w:t>
            </w:r>
            <w:r w:rsidR="004F7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индивидуального жилищного строительства.</w:t>
            </w:r>
          </w:p>
          <w:p w:rsidR="00012CCC" w:rsidRDefault="00012CCC" w:rsidP="00012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20 (двадцать) лет с момента подписания договора аренды. </w:t>
            </w:r>
          </w:p>
          <w:p w:rsidR="00012CCC" w:rsidRPr="00DD6ABF" w:rsidRDefault="00012CCC" w:rsidP="00012CCC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Начальный размер годовой арендной платы</w:t>
            </w:r>
            <w:r w:rsidRPr="00DD6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012CCC" w:rsidRPr="004F77AC" w:rsidRDefault="00012CCC" w:rsidP="00012C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15 000 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Пятнадцать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тысяч)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коп.</w:t>
            </w:r>
          </w:p>
          <w:p w:rsidR="00012CCC" w:rsidRPr="00D07779" w:rsidRDefault="00012CCC" w:rsidP="00012C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задатка на участие в аукционе: </w:t>
            </w:r>
          </w:p>
          <w:p w:rsidR="00012CCC" w:rsidRPr="00D07779" w:rsidRDefault="00012CCC" w:rsidP="00012C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15 000 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Пятнадцать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тысяч)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коп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процентов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12CCC" w:rsidRDefault="00012CCC" w:rsidP="00012CC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Четыреста пятьдесят)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 (3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процента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4F77AC" w:rsidRDefault="004F77AC" w:rsidP="00187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5389" w:rsidRPr="00D0777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ополнительные условия договора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отсутствуют.</w:t>
            </w:r>
          </w:p>
          <w:p w:rsidR="00745389" w:rsidRDefault="00745389" w:rsidP="00187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7AC" w:rsidRDefault="004F77AC" w:rsidP="00187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764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 в границах зон с особыми условиями использования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F77AC" w:rsidRDefault="004F77AC" w:rsidP="0074538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2292">
              <w:rPr>
                <w:rFonts w:ascii="Times New Roman" w:hAnsi="Times New Roman" w:cs="Times New Roman"/>
                <w:sz w:val="24"/>
                <w:szCs w:val="24"/>
              </w:rPr>
              <w:t xml:space="preserve">граница зоны </w:t>
            </w:r>
            <w:r w:rsidRPr="00745389">
              <w:rPr>
                <w:rFonts w:ascii="Times New Roman" w:hAnsi="Times New Roman" w:cs="Times New Roman"/>
                <w:sz w:val="24"/>
                <w:szCs w:val="24"/>
              </w:rPr>
              <w:t>затопления муниципального образования "Город</w:t>
            </w:r>
            <w:r w:rsidRPr="004A2292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Архангельск" (территориальный округ Маймаксанский)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реестровый номер </w:t>
            </w:r>
            <w:r w:rsidRPr="004A2292">
              <w:rPr>
                <w:rFonts w:ascii="Times New Roman" w:hAnsi="Times New Roman" w:cs="Times New Roman"/>
                <w:sz w:val="24"/>
                <w:szCs w:val="24"/>
              </w:rPr>
              <w:t xml:space="preserve">29:00-6.272); </w:t>
            </w:r>
          </w:p>
          <w:p w:rsidR="00EB61EF" w:rsidRDefault="004F77AC" w:rsidP="0074538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A2292">
              <w:rPr>
                <w:rFonts w:ascii="Times New Roman" w:hAnsi="Times New Roman" w:cs="Times New Roman"/>
                <w:sz w:val="24"/>
                <w:szCs w:val="24"/>
              </w:rPr>
              <w:t>водоохранная</w:t>
            </w:r>
            <w:proofErr w:type="spellEnd"/>
            <w:r w:rsidRPr="004A2292">
              <w:rPr>
                <w:rFonts w:ascii="Times New Roman" w:hAnsi="Times New Roman" w:cs="Times New Roman"/>
                <w:sz w:val="24"/>
                <w:szCs w:val="24"/>
              </w:rPr>
              <w:t xml:space="preserve"> зона – 700 кв. м, </w:t>
            </w:r>
          </w:p>
          <w:p w:rsidR="004F77AC" w:rsidRDefault="00EB61EF" w:rsidP="0074538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F77AC" w:rsidRPr="004A2292">
              <w:rPr>
                <w:rFonts w:ascii="Times New Roman" w:hAnsi="Times New Roman" w:cs="Times New Roman"/>
                <w:sz w:val="24"/>
                <w:szCs w:val="24"/>
              </w:rPr>
              <w:t>прибрежная з</w:t>
            </w:r>
            <w:r w:rsidR="004F77AC">
              <w:rPr>
                <w:rFonts w:ascii="Times New Roman" w:hAnsi="Times New Roman" w:cs="Times New Roman"/>
                <w:sz w:val="24"/>
                <w:szCs w:val="24"/>
              </w:rPr>
              <w:t>ащитная полоса водных объектов</w:t>
            </w:r>
            <w:r w:rsidR="00C95027">
              <w:rPr>
                <w:rFonts w:ascii="Times New Roman" w:hAnsi="Times New Roman" w:cs="Times New Roman"/>
                <w:sz w:val="24"/>
                <w:szCs w:val="24"/>
              </w:rPr>
              <w:t xml:space="preserve"> – 700 кв.</w:t>
            </w:r>
            <w:r w:rsidR="007453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502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F77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77AC" w:rsidRPr="004A2292" w:rsidRDefault="004F77AC" w:rsidP="0074538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2292">
              <w:rPr>
                <w:rFonts w:ascii="Times New Roman" w:hAnsi="Times New Roman" w:cs="Times New Roman"/>
                <w:sz w:val="24"/>
                <w:szCs w:val="24"/>
              </w:rPr>
              <w:t>рыбоохранная зона – 700 кв. м.</w:t>
            </w:r>
          </w:p>
          <w:p w:rsidR="004F77AC" w:rsidRPr="005622C9" w:rsidRDefault="004F77AC" w:rsidP="00187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71CE1" w:rsidRDefault="00771CE1" w:rsidP="00012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Параметры разрешенного строительства: предельное количество этажей и (или) предельная высота зданий, ст</w:t>
            </w:r>
            <w:r w:rsidR="00E079AB">
              <w:rPr>
                <w:rFonts w:ascii="Times New Roman" w:hAnsi="Times New Roman" w:cs="Times New Roman"/>
                <w:sz w:val="24"/>
                <w:szCs w:val="24"/>
              </w:rPr>
              <w:t>роений, сооружений – 3</w:t>
            </w:r>
            <w:r w:rsidR="00BA0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79AB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="00E079AB">
              <w:rPr>
                <w:rFonts w:ascii="Times New Roman" w:hAnsi="Times New Roman" w:cs="Times New Roman"/>
                <w:sz w:val="24"/>
                <w:szCs w:val="24"/>
              </w:rPr>
              <w:t>./20</w:t>
            </w:r>
            <w:r w:rsidR="00BA0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9AB">
              <w:rPr>
                <w:rFonts w:ascii="Times New Roman" w:hAnsi="Times New Roman" w:cs="Times New Roman"/>
                <w:sz w:val="24"/>
                <w:szCs w:val="24"/>
              </w:rPr>
              <w:t xml:space="preserve">м,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</w:t>
            </w:r>
            <w:r w:rsidR="00BA0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00A48"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007E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="00E079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процент застройки в границах земельного участка – 10 </w:t>
            </w:r>
            <w:r w:rsidR="008F007E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007E" w:rsidRPr="005622C9" w:rsidRDefault="008F007E" w:rsidP="0089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57C" w:rsidRPr="005622C9" w:rsidRDefault="0018757C" w:rsidP="0089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9F6436" w:rsidRPr="009F6436" w:rsidRDefault="0089730A" w:rsidP="009F6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3603D" w:rsidRPr="005622C9">
              <w:rPr>
                <w:rFonts w:ascii="Times New Roman" w:hAnsi="Times New Roman" w:cs="Times New Roman"/>
                <w:sz w:val="24"/>
                <w:szCs w:val="24"/>
              </w:rPr>
              <w:t>Водоснабжение, водоотведение:</w:t>
            </w:r>
            <w:r w:rsidR="009F6436" w:rsidRPr="009F6436">
              <w:rPr>
                <w:color w:val="000000"/>
                <w:sz w:val="24"/>
                <w:szCs w:val="24"/>
              </w:rPr>
              <w:t xml:space="preserve"> </w:t>
            </w:r>
            <w:r w:rsidR="009F6436" w:rsidRPr="009F6436">
              <w:rPr>
                <w:rFonts w:ascii="Times New Roman" w:hAnsi="Times New Roman" w:cs="Times New Roman"/>
                <w:sz w:val="24"/>
                <w:szCs w:val="24"/>
              </w:rPr>
              <w:t>Централизованные системы централ</w:t>
            </w:r>
            <w:r w:rsidR="009F64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6436" w:rsidRPr="009F6436">
              <w:rPr>
                <w:rFonts w:ascii="Times New Roman" w:hAnsi="Times New Roman" w:cs="Times New Roman"/>
                <w:sz w:val="24"/>
                <w:szCs w:val="24"/>
              </w:rPr>
              <w:t>зованного водоснабжения и водоотведения на земельном участке с кадастровым номером 29:22:011101:210 отсутствуют (письмо "РВК-Архангельск" от 29</w:t>
            </w:r>
            <w:r w:rsidR="008F007E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="009F6436" w:rsidRPr="009F643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F007E">
              <w:rPr>
                <w:rFonts w:ascii="Times New Roman" w:hAnsi="Times New Roman" w:cs="Times New Roman"/>
                <w:sz w:val="24"/>
                <w:szCs w:val="24"/>
              </w:rPr>
              <w:t xml:space="preserve"> ода</w:t>
            </w:r>
            <w:r w:rsidR="009F6436" w:rsidRPr="009F6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00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F6436" w:rsidRPr="009F6436">
              <w:rPr>
                <w:rFonts w:ascii="Times New Roman" w:hAnsi="Times New Roman" w:cs="Times New Roman"/>
                <w:sz w:val="24"/>
                <w:szCs w:val="24"/>
              </w:rPr>
              <w:t>№ И.АР-29122021-024)</w:t>
            </w:r>
            <w:r w:rsidR="00D966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6436" w:rsidRPr="009F6436">
              <w:rPr>
                <w:rFonts w:ascii="Times New Roman" w:hAnsi="Times New Roman" w:cs="Times New Roman"/>
                <w:sz w:val="24"/>
                <w:szCs w:val="24"/>
              </w:rPr>
              <w:t xml:space="preserve"> (письмо МУП "Водоочистка" от 11</w:t>
            </w:r>
            <w:r w:rsidR="008F007E">
              <w:rPr>
                <w:rFonts w:ascii="Times New Roman" w:hAnsi="Times New Roman" w:cs="Times New Roman"/>
                <w:sz w:val="24"/>
                <w:szCs w:val="24"/>
              </w:rPr>
              <w:t xml:space="preserve"> января </w:t>
            </w:r>
            <w:r w:rsidR="009F6436" w:rsidRPr="009F643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F6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436" w:rsidRPr="009F6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007E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9F6436" w:rsidRPr="009F6436">
              <w:rPr>
                <w:rFonts w:ascii="Times New Roman" w:hAnsi="Times New Roman" w:cs="Times New Roman"/>
                <w:sz w:val="24"/>
                <w:szCs w:val="24"/>
              </w:rPr>
              <w:t>№ 16/21В).</w:t>
            </w:r>
          </w:p>
          <w:p w:rsidR="00CC1606" w:rsidRPr="00CC1606" w:rsidRDefault="000C2DC9" w:rsidP="00CC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2.Электроснабжение</w:t>
            </w:r>
            <w:r w:rsidR="0085566F" w:rsidRPr="005622C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622C9" w:rsidRPr="00562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C1606"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подготовки предварительной информации об объеме и сроках выполнения мероприятий, сроках действия технических условий, а также размерах платы за технологическое присоединение к электрическим сетям </w:t>
            </w:r>
            <w:proofErr w:type="spellStart"/>
            <w:r w:rsidR="00CC1606"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электроприемников</w:t>
            </w:r>
            <w:proofErr w:type="spellEnd"/>
            <w:r w:rsidR="00CC1606"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необходимо предоставить в адрес ПО "Архангельские электрические сети" следующие данные:</w:t>
            </w:r>
          </w:p>
          <w:p w:rsidR="00CC1606" w:rsidRPr="00CC1606" w:rsidRDefault="00CC1606" w:rsidP="00CC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максимальную потребляемую мощность </w:t>
            </w:r>
            <w:proofErr w:type="spellStart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электроприемников</w:t>
            </w:r>
            <w:proofErr w:type="spellEnd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объектов;</w:t>
            </w:r>
          </w:p>
          <w:p w:rsidR="00CC1606" w:rsidRPr="00CC1606" w:rsidRDefault="00CC1606" w:rsidP="00CC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категорию надежности электроснабжения </w:t>
            </w:r>
            <w:proofErr w:type="spellStart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электроприемников</w:t>
            </w:r>
            <w:proofErr w:type="spellEnd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объектов;</w:t>
            </w:r>
          </w:p>
          <w:p w:rsidR="00CC1606" w:rsidRPr="00CC1606" w:rsidRDefault="00CC1606" w:rsidP="00CC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 соответствии с пунктом 6 "Правил технологического присоединения </w:t>
            </w:r>
            <w:proofErr w:type="spellStart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</w:t>
            </w:r>
            <w:r w:rsidR="0003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трическим сетям", утвержденных п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остановлением Правительства Российской Федерации от 27</w:t>
            </w:r>
            <w:r w:rsidR="008F0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декабря 2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004</w:t>
            </w:r>
            <w:r w:rsidR="008F0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861 (далее - Правила), технологическое присоединение осуществляется на основании договора, заключаемого между сетевой организацией и юридическим или физическим лицом.</w:t>
            </w:r>
            <w:proofErr w:type="gramEnd"/>
          </w:p>
          <w:p w:rsidR="00CC1606" w:rsidRPr="00CC1606" w:rsidRDefault="00CC1606" w:rsidP="00CC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Процедура технологического присоединения определена пунктом 7 Правил и включает в себя следующие действия:</w:t>
            </w:r>
          </w:p>
          <w:p w:rsidR="00CC1606" w:rsidRPr="00CC1606" w:rsidRDefault="00CC1606" w:rsidP="00CC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подача заявки юридическим или физическим лицом, которое имеет намерение осуществить технологическое присоединение;</w:t>
            </w:r>
          </w:p>
          <w:p w:rsidR="00CC1606" w:rsidRPr="00CC1606" w:rsidRDefault="00CC1606" w:rsidP="00CC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заключение договора;</w:t>
            </w:r>
          </w:p>
          <w:p w:rsidR="00CC1606" w:rsidRPr="00CC1606" w:rsidRDefault="00CC1606" w:rsidP="00CC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выполнение сторонами договора мероприятий, предусмотренных договором;</w:t>
            </w:r>
          </w:p>
          <w:p w:rsidR="00CC1606" w:rsidRPr="00CC1606" w:rsidRDefault="00CC1606" w:rsidP="00CC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осуществление сетевой организацией фактического присоединения объектов заявителя к электрическим сетям;</w:t>
            </w:r>
          </w:p>
          <w:p w:rsidR="00CC1606" w:rsidRPr="00CC1606" w:rsidRDefault="00CC1606" w:rsidP="00CC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фактический приём (подача) напряжения и мощности, осуществляемый путём включения коммутационного аппарата;</w:t>
            </w:r>
          </w:p>
          <w:p w:rsidR="00CC1606" w:rsidRPr="00CC1606" w:rsidRDefault="00CC1606" w:rsidP="00CC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составление актов об осуществлении технологического присоединения.</w:t>
            </w:r>
          </w:p>
          <w:p w:rsidR="00CC1606" w:rsidRPr="00CC1606" w:rsidRDefault="00CC1606" w:rsidP="00CC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решения вопроса о технологическом присоединении (</w:t>
            </w:r>
            <w:r w:rsidR="0003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мощности) объекта,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необходимо направить в адрес ПО "Архангельские электрические сети" заявку, которая должна содержать сведения, предусмотренные пунктом 9 Правил, и иметь приложения в соответствии с пунктом 10 Правил.</w:t>
            </w:r>
          </w:p>
          <w:p w:rsidR="00CC1606" w:rsidRPr="00CC1606" w:rsidRDefault="00CC1606" w:rsidP="00CC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пунктом 10 Правил технологического присоединения к заявке в обязательном порядке прилагаются следующие документы:</w:t>
            </w:r>
          </w:p>
          <w:p w:rsidR="00CC1606" w:rsidRPr="00CC1606" w:rsidRDefault="00012CCC" w:rsidP="00CC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план расположения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энергоприн</w:t>
            </w:r>
            <w:r w:rsidR="00CC1606"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имающих</w:t>
            </w:r>
            <w:proofErr w:type="spellEnd"/>
            <w:r w:rsidR="00CC1606"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устройств, которые необходимо присоединить к электрическим сетям сетевой организации;</w:t>
            </w:r>
          </w:p>
          <w:p w:rsidR="00CC1606" w:rsidRPr="00CC1606" w:rsidRDefault="00CC1606" w:rsidP="00CC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на котором расположены (будут располагаться) объекты заявителя, либо право собственности или иное предусмотренное законом основание на </w:t>
            </w:r>
            <w:proofErr w:type="spellStart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энергопринимающие</w:t>
            </w:r>
            <w:proofErr w:type="spellEnd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устройства;</w:t>
            </w:r>
          </w:p>
          <w:p w:rsidR="00CC1606" w:rsidRPr="00CC1606" w:rsidRDefault="00CC1606" w:rsidP="00CC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перечень и мощность </w:t>
            </w:r>
            <w:proofErr w:type="spellStart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устройств, которые могут быть присоединены к устройствам противоаварийной и режимной автоматики;</w:t>
            </w:r>
          </w:p>
          <w:p w:rsidR="00CC1606" w:rsidRPr="00CC1606" w:rsidRDefault="00CC1606" w:rsidP="00CC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копия паспорта гражданина Российской Федерации или иного документа, удостоверяющего личность, если заявителем выступает индивидуальный предприниматель или гражданин.</w:t>
            </w:r>
          </w:p>
          <w:p w:rsidR="00CC1606" w:rsidRPr="00CC1606" w:rsidRDefault="00CC1606" w:rsidP="00CC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основании поданной заявки при наличии сведений и документов в соответствии с пунктами 9, 10 Правил в адрес заявителя в сроки, предусмотренные пунктом 15 Правил, будет направлен заполненный и подписанный проект договора в 2 экземплярах и технические условия как неотъемлемое приложение к договору.</w:t>
            </w:r>
          </w:p>
          <w:p w:rsidR="00CC1606" w:rsidRPr="00CC1606" w:rsidRDefault="00CC1606" w:rsidP="00CC1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(письмо Архангельский филиал ПАО "МРСК Северо-Запад" "Архэнерго"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8F0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февраля 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="008F0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10-54/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F3603D" w:rsidRPr="005622C9" w:rsidRDefault="00F3603D" w:rsidP="00F36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3.Теплоснабжение:</w:t>
            </w:r>
            <w:r w:rsidR="00A05CEC" w:rsidRPr="00A05CEC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технической возможности подключения и выдачи технических условий на подключение к сетям теплоснабжения объекта капитального строительства, расположенного на земельном участке по адресу:</w:t>
            </w:r>
            <w:r w:rsidR="00A05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05CEC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Архангельская область,</w:t>
            </w:r>
            <w:r w:rsidR="00A05CEC" w:rsidRPr="00A05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5CEC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округ "Город Архангельск", </w:t>
            </w:r>
            <w:r w:rsidR="00A05CEC" w:rsidRPr="00A05CE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05CEC">
              <w:rPr>
                <w:rFonts w:ascii="Times New Roman" w:hAnsi="Times New Roman" w:cs="Times New Roman"/>
                <w:sz w:val="24"/>
                <w:szCs w:val="24"/>
              </w:rPr>
              <w:t>ород</w:t>
            </w:r>
            <w:r w:rsidR="00A05CEC" w:rsidRPr="00A05CEC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Архангельск, ул</w:t>
            </w:r>
            <w:r w:rsidR="00A05CEC"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 w:rsidR="00A05CEC" w:rsidRPr="00A05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5CEC">
              <w:rPr>
                <w:rFonts w:ascii="Times New Roman" w:hAnsi="Times New Roman" w:cs="Times New Roman"/>
                <w:sz w:val="24"/>
                <w:szCs w:val="24"/>
              </w:rPr>
              <w:t>Усть-Кривяк</w:t>
            </w:r>
            <w:r w:rsidR="00A05CEC" w:rsidRPr="00A05CEC">
              <w:rPr>
                <w:rFonts w:ascii="Times New Roman" w:hAnsi="Times New Roman" w:cs="Times New Roman"/>
                <w:sz w:val="24"/>
                <w:szCs w:val="24"/>
              </w:rPr>
              <w:t xml:space="preserve">, участок </w:t>
            </w:r>
            <w:r w:rsidR="00A05CEC">
              <w:rPr>
                <w:rFonts w:ascii="Times New Roman" w:hAnsi="Times New Roman" w:cs="Times New Roman"/>
                <w:sz w:val="24"/>
                <w:szCs w:val="24"/>
              </w:rPr>
              <w:t>39,</w:t>
            </w:r>
            <w:r w:rsidR="00A05CEC" w:rsidRPr="00A05CEC">
              <w:rPr>
                <w:rFonts w:ascii="Times New Roman" w:hAnsi="Times New Roman" w:cs="Times New Roman"/>
                <w:sz w:val="24"/>
                <w:szCs w:val="24"/>
              </w:rPr>
              <w:t xml:space="preserve"> с кадастровым номером 29:22:</w:t>
            </w:r>
            <w:r w:rsidR="00A05CEC">
              <w:rPr>
                <w:rFonts w:ascii="Times New Roman" w:hAnsi="Times New Roman" w:cs="Times New Roman"/>
                <w:sz w:val="24"/>
                <w:szCs w:val="24"/>
              </w:rPr>
              <w:t>011101</w:t>
            </w:r>
            <w:r w:rsidR="00A05CEC" w:rsidRPr="00A05C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05CEC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="00A05CEC" w:rsidRPr="00A05CEC">
              <w:rPr>
                <w:rFonts w:ascii="Times New Roman" w:hAnsi="Times New Roman" w:cs="Times New Roman"/>
                <w:sz w:val="24"/>
                <w:szCs w:val="24"/>
              </w:rPr>
              <w:t>, необходимо предоставление заявки с указанием информации и приложением документов в соответствии с Правилами, утвержденными постановлением Правительства Российской Федерации от 5</w:t>
            </w:r>
            <w:r w:rsidR="008F007E">
              <w:rPr>
                <w:rFonts w:ascii="Times New Roman" w:hAnsi="Times New Roman" w:cs="Times New Roman"/>
                <w:sz w:val="24"/>
                <w:szCs w:val="24"/>
              </w:rPr>
              <w:t xml:space="preserve"> июля </w:t>
            </w:r>
            <w:r w:rsidR="00A05CEC" w:rsidRPr="00A05CE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8F007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A05CEC" w:rsidRPr="00A05CEC">
              <w:rPr>
                <w:rFonts w:ascii="Times New Roman" w:hAnsi="Times New Roman" w:cs="Times New Roman"/>
                <w:sz w:val="24"/>
                <w:szCs w:val="24"/>
              </w:rPr>
              <w:t xml:space="preserve"> № 787</w:t>
            </w:r>
            <w:r w:rsidR="0085566F"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D67E7"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письмо ПАО "ТГК-2" от </w:t>
            </w:r>
            <w:r w:rsidR="00A05C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F007E">
              <w:rPr>
                <w:rFonts w:ascii="Times New Roman" w:hAnsi="Times New Roman" w:cs="Times New Roman"/>
                <w:sz w:val="24"/>
                <w:szCs w:val="24"/>
              </w:rPr>
              <w:t xml:space="preserve"> января </w:t>
            </w:r>
            <w:r w:rsidR="00A05CE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8F007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6D246B"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00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="006D246B" w:rsidRPr="005622C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05CE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proofErr w:type="gramEnd"/>
          </w:p>
          <w:p w:rsidR="00F3603D" w:rsidRPr="005622C9" w:rsidRDefault="00C96FCE" w:rsidP="00F36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r w:rsidR="005C50E3" w:rsidRPr="005C50E3">
              <w:rPr>
                <w:rFonts w:ascii="Times New Roman" w:hAnsi="Times New Roman" w:cs="Times New Roman"/>
                <w:sz w:val="24"/>
                <w:szCs w:val="24"/>
              </w:rPr>
              <w:t>Ливневая канализация: Ливневая канализация, находящаяся в хозяйственном ведении МУП "</w:t>
            </w:r>
            <w:r w:rsidR="005C50E3">
              <w:rPr>
                <w:rFonts w:ascii="Times New Roman" w:hAnsi="Times New Roman" w:cs="Times New Roman"/>
                <w:sz w:val="24"/>
                <w:szCs w:val="24"/>
              </w:rPr>
              <w:t>Городское благоустройство</w:t>
            </w:r>
            <w:r w:rsidR="005C50E3" w:rsidRPr="005C50E3">
              <w:rPr>
                <w:rFonts w:ascii="Times New Roman" w:hAnsi="Times New Roman" w:cs="Times New Roman"/>
                <w:sz w:val="24"/>
                <w:szCs w:val="24"/>
              </w:rPr>
              <w:t>" в районе земельного участка с кадастровым номером 29:22:</w:t>
            </w:r>
            <w:r w:rsidR="005C50E3">
              <w:rPr>
                <w:rFonts w:ascii="Times New Roman" w:hAnsi="Times New Roman" w:cs="Times New Roman"/>
                <w:sz w:val="24"/>
                <w:szCs w:val="24"/>
              </w:rPr>
              <w:t>011101:210</w:t>
            </w:r>
            <w:r w:rsidR="005C50E3" w:rsidRPr="005C50E3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отсутствует </w:t>
            </w:r>
            <w:r w:rsidR="00F3603D"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(письмо МУП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5C50E3">
              <w:rPr>
                <w:rFonts w:ascii="Times New Roman" w:hAnsi="Times New Roman" w:cs="Times New Roman"/>
                <w:sz w:val="24"/>
                <w:szCs w:val="24"/>
              </w:rPr>
              <w:t>Городское благоустройство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5C5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3D98"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C50E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F007E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="005C50E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F007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5C5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5C50E3">
              <w:rPr>
                <w:rFonts w:ascii="Times New Roman" w:hAnsi="Times New Roman" w:cs="Times New Roman"/>
                <w:sz w:val="24"/>
                <w:szCs w:val="24"/>
              </w:rPr>
              <w:t>1361</w:t>
            </w:r>
            <w:r w:rsidR="00F3603D" w:rsidRPr="005622C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D06FE7" w:rsidRDefault="00FD67E7" w:rsidP="00FD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5. Наружное освещение: </w:t>
            </w:r>
            <w:r w:rsidR="00D06FE7" w:rsidRPr="00D06FE7">
              <w:rPr>
                <w:rFonts w:ascii="Times New Roman" w:hAnsi="Times New Roman" w:cs="Times New Roman"/>
                <w:sz w:val="24"/>
                <w:szCs w:val="24"/>
              </w:rPr>
              <w:t>Технологическое присоединение к электрическим сетям</w:t>
            </w:r>
            <w:r w:rsidR="00050CD9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на земельном участке  с кадастровым номером 29:22:011101:210 по </w:t>
            </w:r>
            <w:r w:rsidR="00050CD9">
              <w:rPr>
                <w:rFonts w:ascii="Times New Roman" w:hAnsi="Times New Roman" w:cs="Times New Roman"/>
                <w:sz w:val="24"/>
                <w:szCs w:val="24"/>
              </w:rPr>
              <w:br/>
              <w:t>улице Усть-Кривяк в Маймаксанском территориальном округе города Архангельска</w:t>
            </w:r>
            <w:r w:rsidR="00D06FE7"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согласно следующи</w:t>
            </w:r>
            <w:r w:rsidR="00D06FE7">
              <w:rPr>
                <w:rFonts w:ascii="Times New Roman" w:hAnsi="Times New Roman" w:cs="Times New Roman"/>
                <w:sz w:val="24"/>
                <w:szCs w:val="24"/>
              </w:rPr>
              <w:t>м техническим</w:t>
            </w:r>
            <w:r w:rsidR="00D06FE7"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 w:rsidR="00D06FE7">
              <w:rPr>
                <w:rFonts w:ascii="Times New Roman" w:hAnsi="Times New Roman" w:cs="Times New Roman"/>
                <w:sz w:val="24"/>
                <w:szCs w:val="24"/>
              </w:rPr>
              <w:t>ям:</w:t>
            </w:r>
          </w:p>
          <w:p w:rsidR="00D06FE7" w:rsidRPr="00D06FE7" w:rsidRDefault="00D06FE7" w:rsidP="00D06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Электроп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итание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объектов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наружного освещения осуществить от вводного устройства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хозяйственной постройки.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освещением местное или автоматическое.</w:t>
            </w:r>
          </w:p>
          <w:p w:rsidR="00D06FE7" w:rsidRPr="00D06FE7" w:rsidRDefault="00D06FE7" w:rsidP="00D06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Осуществить заявку на технологическое присоединение объекта к электрическим сетям в сетевую организацию.</w:t>
            </w:r>
          </w:p>
          <w:p w:rsidR="00D06FE7" w:rsidRPr="00D06FE7" w:rsidRDefault="00D06FE7" w:rsidP="00D06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освещенность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, подъездных путей к нему, парковок автотранспорта в соответствии с требованиями СП 52.13330.2016.</w:t>
            </w:r>
          </w:p>
          <w:p w:rsidR="00D06FE7" w:rsidRPr="00D06FE7" w:rsidRDefault="00D06FE7" w:rsidP="00D06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Светильники принять светодиодные со встроенной функцией регулирования светового потока, коэффициент пульсации которого не должен превышать 5</w:t>
            </w:r>
            <w:r w:rsidR="004E71DF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, со световой отдачей не менее 110лм/Вт и цветовой температурой 3500 - 4500К.</w:t>
            </w:r>
          </w:p>
          <w:p w:rsidR="00D06FE7" w:rsidRPr="00D06FE7" w:rsidRDefault="00D06FE7" w:rsidP="00D06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Все проектные и электромонтажные работы выполнить в соответствии с требованиями ПУЭ, ПТЭЭП, ПОТЭЭ и действующих нормативно-технических документов.</w:t>
            </w:r>
          </w:p>
          <w:p w:rsidR="00612353" w:rsidRDefault="00D06FE7" w:rsidP="008F007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Настоящие технические условия действительны в течение двух лет (письмо МУП "</w:t>
            </w:r>
            <w:proofErr w:type="spellStart"/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"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F007E">
              <w:rPr>
                <w:rFonts w:ascii="Times New Roman" w:hAnsi="Times New Roman" w:cs="Times New Roman"/>
                <w:sz w:val="24"/>
                <w:szCs w:val="24"/>
              </w:rPr>
              <w:t xml:space="preserve"> января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8F007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/04).</w:t>
            </w:r>
          </w:p>
          <w:p w:rsidR="00220124" w:rsidRDefault="00220124" w:rsidP="008F007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124" w:rsidRDefault="00220124" w:rsidP="002201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2</w:t>
            </w:r>
            <w:r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Земельный участок (категория земе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 - земли населенных пунктов), </w:t>
            </w:r>
            <w:r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государственная </w:t>
            </w:r>
            <w:proofErr w:type="gramStart"/>
            <w:r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Pr="00D077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82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который не разграничена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кадастровым номером </w:t>
            </w:r>
            <w:r w:rsidRPr="00D326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29:22:020901:236, общей площадью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326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165 кв. м, расположенный по адресу: Российская Федерация, Архангельская область, городской округ "Город Архангельск", город Архангельск, территория КИЗ Лето, земельный участок 35,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D326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ля индивидуального жилищного строительства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20124" w:rsidRDefault="00220124" w:rsidP="00220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 (двадцать) лет с момента подписания договора аренды. </w:t>
            </w:r>
          </w:p>
          <w:p w:rsidR="00220124" w:rsidRPr="00DD6ABF" w:rsidRDefault="00220124" w:rsidP="00220124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Начальный размер годовой арендной платы</w:t>
            </w:r>
            <w:r w:rsidRPr="00DD6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220124" w:rsidRPr="004F77AC" w:rsidRDefault="00220124" w:rsidP="002201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68 000 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Шестьдесят восемь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тысяч)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коп.</w:t>
            </w:r>
          </w:p>
          <w:p w:rsidR="00220124" w:rsidRPr="00D07779" w:rsidRDefault="00220124" w:rsidP="002201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задатка на участие в аукционе: </w:t>
            </w:r>
          </w:p>
          <w:p w:rsidR="00220124" w:rsidRPr="00D07779" w:rsidRDefault="00220124" w:rsidP="002201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68 000 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Шестьдесят восемь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тысяч)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коп.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процентов)</w:t>
            </w:r>
          </w:p>
          <w:p w:rsidR="00220124" w:rsidRPr="00D07779" w:rsidRDefault="00220124" w:rsidP="002201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2 040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 тысячи сорок)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 (3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процента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220124" w:rsidRDefault="00220124" w:rsidP="002201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124" w:rsidRPr="00605C6A" w:rsidRDefault="00220124" w:rsidP="002201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745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ополнительные условия договора</w:t>
            </w:r>
            <w:r w:rsidRPr="00605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отсутствуют.</w:t>
            </w:r>
          </w:p>
          <w:p w:rsidR="00220124" w:rsidRDefault="00220124" w:rsidP="002201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20124" w:rsidRDefault="00220124" w:rsidP="002201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764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 в границах зон с особыми условиями использования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20124" w:rsidRDefault="00220124" w:rsidP="002201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C35E6">
              <w:rPr>
                <w:rFonts w:ascii="Times New Roman" w:hAnsi="Times New Roman" w:cs="Times New Roman"/>
                <w:sz w:val="24"/>
                <w:szCs w:val="24"/>
              </w:rPr>
              <w:t xml:space="preserve">2 пояс зоны санитарной охраны источника питьевого и хозяйственно-бытового водоснабжения; </w:t>
            </w:r>
          </w:p>
          <w:p w:rsidR="00220124" w:rsidRDefault="00220124" w:rsidP="002201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C35E6">
              <w:rPr>
                <w:rFonts w:ascii="Times New Roman" w:hAnsi="Times New Roman" w:cs="Times New Roman"/>
                <w:sz w:val="24"/>
                <w:szCs w:val="24"/>
              </w:rPr>
              <w:t>3 пояс зоны санитарной охраны источника питьевого и хозяйственно-бытового водоснабжения;</w:t>
            </w:r>
          </w:p>
          <w:p w:rsidR="00220124" w:rsidRDefault="00220124" w:rsidP="002201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C3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35E6">
              <w:rPr>
                <w:rFonts w:ascii="Times New Roman" w:hAnsi="Times New Roman" w:cs="Times New Roman"/>
                <w:sz w:val="24"/>
                <w:szCs w:val="24"/>
              </w:rPr>
              <w:t>водоохранная</w:t>
            </w:r>
            <w:proofErr w:type="spellEnd"/>
            <w:r w:rsidRPr="00EC35E6">
              <w:rPr>
                <w:rFonts w:ascii="Times New Roman" w:hAnsi="Times New Roman" w:cs="Times New Roman"/>
                <w:sz w:val="24"/>
                <w:szCs w:val="24"/>
              </w:rPr>
              <w:t xml:space="preserve"> зона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C35E6">
              <w:rPr>
                <w:rFonts w:ascii="Times New Roman" w:hAnsi="Times New Roman" w:cs="Times New Roman"/>
                <w:sz w:val="24"/>
                <w:szCs w:val="24"/>
              </w:rPr>
              <w:t>береговая полоса;</w:t>
            </w:r>
          </w:p>
          <w:p w:rsidR="00220124" w:rsidRDefault="00220124" w:rsidP="002201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рыбоохранная зона;</w:t>
            </w:r>
          </w:p>
          <w:p w:rsidR="00220124" w:rsidRDefault="00220124" w:rsidP="002201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C35E6">
              <w:rPr>
                <w:rFonts w:ascii="Times New Roman" w:hAnsi="Times New Roman" w:cs="Times New Roman"/>
                <w:sz w:val="24"/>
                <w:szCs w:val="24"/>
              </w:rPr>
              <w:t xml:space="preserve">прибрежная защитная полоса водных объектов; </w:t>
            </w:r>
          </w:p>
          <w:p w:rsidR="00220124" w:rsidRPr="005622C9" w:rsidRDefault="00220124" w:rsidP="002201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C35E6">
              <w:rPr>
                <w:rFonts w:ascii="Times New Roman" w:hAnsi="Times New Roman" w:cs="Times New Roman"/>
                <w:sz w:val="24"/>
                <w:szCs w:val="24"/>
              </w:rPr>
              <w:t>граница зоны затопления муниципального образования "Город Архангельск" (территориальные округа Соломбальский, Северный) – реестровый номер 29:00-6.274.</w:t>
            </w:r>
          </w:p>
          <w:p w:rsidR="00220124" w:rsidRDefault="00220124" w:rsidP="00220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124" w:rsidRPr="00605C6A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C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Параметры разрешенного строительства: предельное количество этажей и (или) предельная высота зданий, строений, сооружений – 3 </w:t>
            </w:r>
            <w:proofErr w:type="spellStart"/>
            <w:r w:rsidRPr="00605C6A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605C6A">
              <w:rPr>
                <w:rFonts w:ascii="Times New Roman" w:hAnsi="Times New Roman" w:cs="Times New Roman"/>
                <w:sz w:val="24"/>
                <w:szCs w:val="24"/>
              </w:rPr>
              <w:t xml:space="preserve">./20 м, максимальный процент застройки в границах земельного участка – 20 </w:t>
            </w:r>
            <w:r w:rsidR="0074538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Pr="00605C6A">
              <w:rPr>
                <w:rFonts w:ascii="Times New Roman" w:hAnsi="Times New Roman" w:cs="Times New Roman"/>
                <w:sz w:val="24"/>
                <w:szCs w:val="24"/>
              </w:rPr>
              <w:t xml:space="preserve">, минимальный процент застройки в границах земельного участка – 10 </w:t>
            </w:r>
            <w:r w:rsidR="0074538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Pr="00605C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0124" w:rsidRPr="005622C9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C6A">
              <w:rPr>
                <w:rFonts w:ascii="Times New Roman" w:hAnsi="Times New Roman" w:cs="Times New Roman"/>
                <w:sz w:val="24"/>
                <w:szCs w:val="24"/>
              </w:rPr>
              <w:t>Технические условия: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0124" w:rsidRPr="002019B5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1.Водоснабжение, водоотведение:</w:t>
            </w:r>
            <w:r w:rsidRPr="009F6436">
              <w:rPr>
                <w:color w:val="000000"/>
                <w:sz w:val="24"/>
                <w:szCs w:val="24"/>
              </w:rPr>
              <w:t xml:space="preserve"> </w:t>
            </w:r>
            <w:r>
              <w:t xml:space="preserve">  </w:t>
            </w:r>
            <w:r w:rsidRPr="002019B5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подключения к централизованной системе водоснабжения г. Архангельска индивидуального жилого дома на земельном участке с кадастровым номером 29:22:020901:236 в Соломбальском территориальном округе г. Архангельска на территории КИЗ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019B5"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019B5">
              <w:rPr>
                <w:rFonts w:ascii="Times New Roman" w:hAnsi="Times New Roman" w:cs="Times New Roman"/>
                <w:sz w:val="24"/>
                <w:szCs w:val="24"/>
              </w:rPr>
              <w:t xml:space="preserve"> имеется.</w:t>
            </w:r>
          </w:p>
          <w:p w:rsidR="00220124" w:rsidRPr="002019B5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5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точка подключения к централизованной сети водоснабжения определяется на границе земельного участка на расстоянии приблизительно 470 метров от действующей сети водоснабжения </w:t>
            </w:r>
            <w:proofErr w:type="spellStart"/>
            <w:r w:rsidRPr="002019B5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2019B5">
              <w:rPr>
                <w:rFonts w:ascii="Times New Roman" w:hAnsi="Times New Roman" w:cs="Times New Roman"/>
                <w:sz w:val="24"/>
                <w:szCs w:val="24"/>
              </w:rPr>
              <w:t xml:space="preserve"> 400 мм, проложенной по ул. </w:t>
            </w:r>
            <w:proofErr w:type="spellStart"/>
            <w:r w:rsidRPr="002019B5">
              <w:rPr>
                <w:rFonts w:ascii="Times New Roman" w:hAnsi="Times New Roman" w:cs="Times New Roman"/>
                <w:sz w:val="24"/>
                <w:szCs w:val="24"/>
              </w:rPr>
              <w:t>Маймаксанской</w:t>
            </w:r>
            <w:proofErr w:type="spellEnd"/>
            <w:r w:rsidRPr="002019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0124" w:rsidRPr="002019B5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5">
              <w:rPr>
                <w:rFonts w:ascii="Times New Roman" w:hAnsi="Times New Roman" w:cs="Times New Roman"/>
                <w:sz w:val="24"/>
                <w:szCs w:val="24"/>
              </w:rPr>
              <w:t xml:space="preserve">Свободная мощность существующих централизованных сетей для подключения имеется, максимальная нагрузка для подключения Объекта - 1,5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19B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2019B5">
              <w:rPr>
                <w:rFonts w:ascii="Times New Roman" w:hAnsi="Times New Roman" w:cs="Times New Roman"/>
                <w:sz w:val="24"/>
                <w:szCs w:val="24"/>
              </w:rPr>
              <w:t>/сутки. Необходимость устройства водопроводной насосной станции определить после заключения договора на подключение в рамках разработки проекта.</w:t>
            </w:r>
          </w:p>
          <w:p w:rsidR="00220124" w:rsidRPr="002019B5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5">
              <w:rPr>
                <w:rFonts w:ascii="Times New Roman" w:hAnsi="Times New Roman" w:cs="Times New Roman"/>
                <w:sz w:val="24"/>
                <w:szCs w:val="24"/>
              </w:rPr>
              <w:t>Централизованные сети водоотведения в районе строительства Объекта отсутствуют. Необходимо устройство локальных очистных сооружений или водонепроницаемого накопи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19B5">
              <w:rPr>
                <w:rFonts w:ascii="Times New Roman" w:hAnsi="Times New Roman" w:cs="Times New Roman"/>
                <w:sz w:val="24"/>
                <w:szCs w:val="24"/>
              </w:rPr>
              <w:t>еля с последующим вывозом стоков на районные канализационные насосные станции.</w:t>
            </w:r>
          </w:p>
          <w:p w:rsidR="00220124" w:rsidRPr="007C775E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5">
              <w:rPr>
                <w:rFonts w:ascii="Times New Roman" w:hAnsi="Times New Roman" w:cs="Times New Roman"/>
                <w:sz w:val="24"/>
                <w:szCs w:val="24"/>
              </w:rPr>
      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- 1 год.</w:t>
            </w:r>
          </w:p>
          <w:p w:rsidR="00220124" w:rsidRPr="007C775E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775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статьёй 18 п. 13 Федерального закона от 7 декабря 2011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C775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775E">
              <w:rPr>
                <w:rFonts w:ascii="Times New Roman" w:hAnsi="Times New Roman" w:cs="Times New Roman"/>
                <w:sz w:val="24"/>
                <w:szCs w:val="24"/>
              </w:rPr>
              <w:t>416-ФЗ "О водоснабжении и водоотведении",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7C7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C775E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подключения к централизованной системе холодного водоснабжения (водоотведения) (письмо "РВК-Архангельск" от 9 ноября 2021 года </w:t>
            </w:r>
            <w:proofErr w:type="gramEnd"/>
          </w:p>
          <w:p w:rsidR="00220124" w:rsidRPr="009F6436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775E">
              <w:rPr>
                <w:rFonts w:ascii="Times New Roman" w:hAnsi="Times New Roman" w:cs="Times New Roman"/>
                <w:sz w:val="24"/>
                <w:szCs w:val="24"/>
              </w:rPr>
              <w:t>№ И.АР-09112021-03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C77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F64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220124" w:rsidRPr="004C6CF5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2.Электроснабжение:</w:t>
            </w:r>
            <w:r w:rsidRPr="00562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Для подготовки предварительной информации об объеме и сроках выполнения мероприятий, сроках действия технических условий, а также размерах платы за технологическое присоединение к электрическим сетям </w:t>
            </w:r>
            <w:proofErr w:type="spell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индивидуального жилищного строительства на земельном участке 29:22: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020901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, необходимо предоставить в адрес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Архангельские электрические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 данные:</w:t>
            </w:r>
          </w:p>
          <w:p w:rsidR="00220124" w:rsidRPr="004C6CF5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максимальную потребляемую мощность </w:t>
            </w:r>
            <w:proofErr w:type="spell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объектов;</w:t>
            </w:r>
          </w:p>
          <w:p w:rsidR="00220124" w:rsidRPr="004C6CF5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категорию надежности электроснабжения </w:t>
            </w:r>
            <w:proofErr w:type="spell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объектов;</w:t>
            </w:r>
          </w:p>
          <w:p w:rsidR="00220124" w:rsidRPr="004C6CF5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количество точек присоединения к электрическим сетям </w:t>
            </w:r>
            <w:proofErr w:type="spell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объектов.</w:t>
            </w:r>
          </w:p>
          <w:p w:rsidR="00220124" w:rsidRPr="004C6CF5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 сообщаем, что в соответствии с пунктом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Правил </w:t>
            </w:r>
            <w:proofErr w:type="gram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технологического</w:t>
            </w:r>
            <w:proofErr w:type="gramEnd"/>
          </w:p>
          <w:p w:rsidR="00220124" w:rsidRPr="004C6CF5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присоединения </w:t>
            </w:r>
            <w:proofErr w:type="spell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, утв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ержденных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остановлением Правительства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745389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2004 года №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861 (далее - Правила), технологическое присоединение осуществляется на основании договора, заключаемого между сетевой организацией и юридическим или физическим лицом.</w:t>
            </w:r>
            <w:proofErr w:type="gramEnd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 условия в соответствии с пунктом 15 Правил являются неотъемлемым приложением к указанному договору.</w:t>
            </w:r>
          </w:p>
          <w:p w:rsidR="00220124" w:rsidRPr="004C6CF5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Процедура технологического присоединения определена пунктом 7 Правил.</w:t>
            </w:r>
          </w:p>
          <w:p w:rsidR="00220124" w:rsidRPr="004C6CF5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заключения договора об осуществлении технологического присоединения к электрическим сетям в адрес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Архангельские электрические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направлена заявка, которая должна содержать сведения, предусмотренные пунктом 9 Правил и иметь приложения в соответствии с пунктом 10 Правил.</w:t>
            </w:r>
          </w:p>
          <w:p w:rsidR="00220124" w:rsidRPr="004C6CF5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10 Правил технологического присоединения к заявке в обязательном порядке прилагаются следующие документы:</w:t>
            </w:r>
          </w:p>
          <w:p w:rsidR="00220124" w:rsidRPr="004C6CF5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план расположения </w:t>
            </w:r>
            <w:proofErr w:type="spell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которые необходимо присоединить к электрическим сетям сетевой организации;</w:t>
            </w:r>
          </w:p>
          <w:p w:rsidR="00220124" w:rsidRPr="004C6CF5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на котором расположены (будут располагаться) объекты заявителя, либо право собственности или иное предусмотренное законом основание на </w:t>
            </w:r>
            <w:proofErr w:type="spell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энергопринимающие</w:t>
            </w:r>
            <w:proofErr w:type="spellEnd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220124" w:rsidRPr="007C775E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для юридических лиц - выписка из Единого государственного реестра </w:t>
            </w:r>
            <w:r w:rsidRPr="007C775E">
              <w:rPr>
                <w:rFonts w:ascii="Times New Roman" w:hAnsi="Times New Roman" w:cs="Times New Roman"/>
                <w:sz w:val="24"/>
                <w:szCs w:val="24"/>
              </w:rPr>
              <w:t>юридических лиц, а также доверенность или иные документы, подтверждающие полномочия представителя заявителя, подающего и получающего документы, в случае если заявка подается в сетевую организацию представителем заявителя;</w:t>
            </w:r>
          </w:p>
          <w:p w:rsidR="00220124" w:rsidRPr="007C775E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775E">
              <w:rPr>
                <w:rFonts w:ascii="Times New Roman" w:hAnsi="Times New Roman" w:cs="Times New Roman"/>
                <w:sz w:val="24"/>
                <w:szCs w:val="24"/>
              </w:rPr>
              <w:tab/>
              <w:t>согласие на обработку персональных данных сетевой организацией и субъектом розничного рынка, с которым заявитель намеревается заключить договор, обеспечивающий продажу электрической энергии (мощности) на розничном рынке.</w:t>
            </w:r>
          </w:p>
          <w:p w:rsidR="00220124" w:rsidRPr="007C775E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E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Постановления Правительства Российской Федерации от 10 марта </w:t>
            </w:r>
            <w:r w:rsidRPr="007C775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2020 года № 262 "О внесении изменений и признании </w:t>
            </w:r>
            <w:proofErr w:type="gramStart"/>
            <w:r w:rsidRPr="007C775E">
              <w:rPr>
                <w:rFonts w:ascii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Pr="007C775E">
              <w:rPr>
                <w:rFonts w:ascii="Times New Roman" w:hAnsi="Times New Roman" w:cs="Times New Roman"/>
                <w:sz w:val="24"/>
                <w:szCs w:val="24"/>
              </w:rPr>
              <w:t xml:space="preserve"> силу некоторых актов Правительства Российской Федерации" изменен порядок технологического присоединения </w:t>
            </w:r>
            <w:proofErr w:type="spellStart"/>
            <w:r w:rsidRPr="007C775E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7C775E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в отношении заявителей, указанных в пунктах 12(1) и 14 Правил. Документооборот по технологическому присоединению между указанными заявителя и Сетевой организацией </w:t>
            </w:r>
            <w:proofErr w:type="gramStart"/>
            <w:r w:rsidRPr="007C775E">
              <w:rPr>
                <w:rFonts w:ascii="Times New Roman" w:hAnsi="Times New Roman" w:cs="Times New Roman"/>
                <w:sz w:val="24"/>
                <w:szCs w:val="24"/>
              </w:rPr>
              <w:t>осуществляется только в электронном виде через информационно-телекоммуникационную есть</w:t>
            </w:r>
            <w:proofErr w:type="gramEnd"/>
            <w:r w:rsidRPr="007C775E">
              <w:rPr>
                <w:rFonts w:ascii="Times New Roman" w:hAnsi="Times New Roman" w:cs="Times New Roman"/>
                <w:sz w:val="24"/>
                <w:szCs w:val="24"/>
              </w:rPr>
              <w:t xml:space="preserve"> "Интернет".</w:t>
            </w:r>
          </w:p>
          <w:p w:rsidR="00220124" w:rsidRPr="007C775E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E">
              <w:rPr>
                <w:rFonts w:ascii="Times New Roman" w:hAnsi="Times New Roman" w:cs="Times New Roman"/>
                <w:sz w:val="24"/>
                <w:szCs w:val="24"/>
              </w:rPr>
              <w:t>Для осуществления технологического присоединения объекта необходимо направить в  ПО "Архангельские электрические сети" заявку на технологическое присоединение через Личный кабинет на Портале электросетевых услуг ПАО "</w:t>
            </w:r>
            <w:proofErr w:type="spellStart"/>
            <w:r w:rsidRPr="007C775E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7C775E">
              <w:rPr>
                <w:rFonts w:ascii="Times New Roman" w:hAnsi="Times New Roman" w:cs="Times New Roman"/>
                <w:sz w:val="24"/>
                <w:szCs w:val="24"/>
              </w:rPr>
              <w:t>" (https://портал-тп</w:t>
            </w:r>
            <w:proofErr w:type="gramStart"/>
            <w:r w:rsidRPr="007C775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C775E">
              <w:rPr>
                <w:rFonts w:ascii="Times New Roman" w:hAnsi="Times New Roman" w:cs="Times New Roman"/>
                <w:sz w:val="24"/>
                <w:szCs w:val="24"/>
              </w:rPr>
              <w:t>ф).</w:t>
            </w:r>
          </w:p>
          <w:p w:rsidR="00220124" w:rsidRPr="007C775E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E">
              <w:rPr>
                <w:rFonts w:ascii="Times New Roman" w:hAnsi="Times New Roman" w:cs="Times New Roman"/>
                <w:sz w:val="24"/>
                <w:szCs w:val="24"/>
              </w:rPr>
              <w:t>На основании поданной заявки при наличии сведений и документов в соответствии с пунктами 9, 10 Правил в Личный кабинет на Портал, в сроки, предусмотренные пунктом 15 Правил, будет направлен пакет документов для заключения договора об осуществлении технологического присоединения (письмо ПАО "</w:t>
            </w:r>
            <w:proofErr w:type="spellStart"/>
            <w:r w:rsidRPr="007C775E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7C775E"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Северо-Запад" от 12 ноября 2021 года № 26-16/9174)</w:t>
            </w:r>
          </w:p>
          <w:p w:rsidR="00220124" w:rsidRPr="007C775E" w:rsidRDefault="00220124" w:rsidP="00220124">
            <w:pPr>
              <w:pStyle w:val="2"/>
              <w:shd w:val="clear" w:color="auto" w:fill="auto"/>
              <w:spacing w:after="0" w:line="266" w:lineRule="exact"/>
              <w:ind w:right="20" w:firstLine="51"/>
              <w:rPr>
                <w:sz w:val="24"/>
                <w:szCs w:val="24"/>
              </w:rPr>
            </w:pPr>
            <w:r w:rsidRPr="007C775E">
              <w:rPr>
                <w:sz w:val="24"/>
                <w:szCs w:val="24"/>
              </w:rPr>
              <w:t>При максимальной мощности электроустановки до 15 кВт необходимость выполнения мероприятий по строительству новой сети (реконструкции существующей) будет определена проектом. Срок осуществления технологического присоединения равняется 4-м месяцам</w:t>
            </w:r>
            <w:r>
              <w:rPr>
                <w:sz w:val="24"/>
                <w:szCs w:val="24"/>
              </w:rPr>
              <w:t>.</w:t>
            </w:r>
          </w:p>
          <w:p w:rsidR="00220124" w:rsidRPr="007C775E" w:rsidRDefault="00220124" w:rsidP="00220124">
            <w:pPr>
              <w:pStyle w:val="2"/>
              <w:shd w:val="clear" w:color="auto" w:fill="auto"/>
              <w:spacing w:after="0" w:line="266" w:lineRule="exact"/>
              <w:ind w:right="20" w:firstLine="51"/>
              <w:rPr>
                <w:sz w:val="24"/>
                <w:szCs w:val="24"/>
              </w:rPr>
            </w:pPr>
            <w:r w:rsidRPr="007C775E">
              <w:rPr>
                <w:sz w:val="24"/>
                <w:szCs w:val="24"/>
              </w:rPr>
              <w:t>Срок технологического присоединения составляет 4-6 месяцев.</w:t>
            </w:r>
          </w:p>
          <w:p w:rsidR="00220124" w:rsidRPr="007C775E" w:rsidRDefault="00220124" w:rsidP="00220124">
            <w:pPr>
              <w:pStyle w:val="2"/>
              <w:shd w:val="clear" w:color="auto" w:fill="auto"/>
              <w:spacing w:after="0" w:line="266" w:lineRule="exact"/>
              <w:ind w:right="20" w:firstLine="51"/>
              <w:rPr>
                <w:sz w:val="24"/>
                <w:szCs w:val="24"/>
              </w:rPr>
            </w:pPr>
            <w:r w:rsidRPr="007C775E">
              <w:rPr>
                <w:sz w:val="24"/>
                <w:szCs w:val="24"/>
              </w:rPr>
              <w:t xml:space="preserve">Технические условия будут определяться на основании персонального заявления лица, </w:t>
            </w:r>
            <w:r>
              <w:rPr>
                <w:sz w:val="24"/>
                <w:szCs w:val="24"/>
              </w:rPr>
              <w:t>"</w:t>
            </w:r>
            <w:r w:rsidRPr="007C775E">
              <w:rPr>
                <w:sz w:val="24"/>
                <w:szCs w:val="24"/>
              </w:rPr>
              <w:t>выигравшего аукцион</w:t>
            </w:r>
            <w:r>
              <w:rPr>
                <w:sz w:val="24"/>
                <w:szCs w:val="24"/>
              </w:rPr>
              <w:t>"</w:t>
            </w:r>
            <w:r w:rsidRPr="007C775E">
              <w:rPr>
                <w:sz w:val="24"/>
                <w:szCs w:val="24"/>
              </w:rPr>
              <w:t xml:space="preserve"> с использованием индивидуальных требуемых параметров подключения. Срок действия технических условий составляет два года с момента подписания договора об осуществлении технологического присоединения.</w:t>
            </w:r>
          </w:p>
          <w:p w:rsidR="00220124" w:rsidRPr="007C775E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заключения договора об осуществлении технологического присоединения к электрическим сетям и получения технических условий, которые являются неотъемлемым приложением к договору, необходимо обратиться в ООО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7C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АСЭП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7C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заявкой по средствам сайта в телекоммуникационной сети </w:t>
            </w:r>
            <w:r w:rsidRPr="007C775E">
              <w:rPr>
                <w:rFonts w:ascii="Times New Roman" w:hAnsi="Times New Roman" w:cs="Times New Roman"/>
                <w:sz w:val="24"/>
                <w:szCs w:val="24"/>
              </w:rPr>
              <w:t xml:space="preserve">Интернет - </w:t>
            </w:r>
            <w:hyperlink r:id="rId9" w:history="1">
              <w:r w:rsidRPr="007C775E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Pr="007C775E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7C775E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arhasep</w:t>
              </w:r>
              <w:proofErr w:type="spellEnd"/>
              <w:r w:rsidRPr="007C775E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7C775E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7C775E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/</w:t>
              </w:r>
            </w:hyperlink>
            <w:r w:rsidRPr="007C77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C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предоставлением документов согласно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Правил технологического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389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присоединения </w:t>
            </w:r>
            <w:proofErr w:type="spellStart"/>
            <w:r w:rsidR="00745389">
              <w:rPr>
                <w:rFonts w:ascii="Times New Roman" w:hAnsi="Times New Roman" w:cs="Times New Roman"/>
                <w:sz w:val="24"/>
                <w:szCs w:val="24"/>
              </w:rPr>
              <w:t>энергоприн</w:t>
            </w:r>
            <w:r w:rsidRPr="001C1B2B">
              <w:rPr>
                <w:rFonts w:ascii="Times New Roman" w:hAnsi="Times New Roman" w:cs="Times New Roman"/>
                <w:sz w:val="24"/>
                <w:szCs w:val="24"/>
              </w:rPr>
              <w:t>имающих</w:t>
            </w:r>
            <w:proofErr w:type="spellEnd"/>
            <w:r w:rsidRPr="001C1B2B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энергии, объектов по производству электрической энергии, а также объектов электросетевого </w:t>
            </w:r>
            <w:r w:rsidRPr="00EE43A3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хозяйства, </w:t>
            </w:r>
            <w:r w:rsidRPr="00EE43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принадлежащих</w:t>
            </w:r>
            <w:proofErr w:type="gramEnd"/>
            <w:r w:rsidRPr="00EE43A3">
              <w:rPr>
                <w:rFonts w:ascii="Times New Roman" w:hAnsi="Times New Roman" w:cs="Times New Roman"/>
                <w:sz w:val="24"/>
                <w:szCs w:val="24"/>
              </w:rPr>
              <w:t xml:space="preserve"> сетевым организациям и иным лицам, к электрическим сетям</w:t>
            </w:r>
            <w:r w:rsidRPr="00EE4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утвержденным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E4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остановлением Правительства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оссийской </w:t>
            </w:r>
            <w:r w:rsidRPr="00EE4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едерации</w:t>
            </w:r>
            <w:r w:rsidRPr="00EE4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74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4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861 от </w:t>
            </w:r>
            <w:r w:rsidR="007453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EE4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декабря 2004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</w:t>
            </w:r>
            <w:r w:rsidRPr="00EE4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(письм</w:t>
            </w:r>
            <w:proofErr w:type="gramStart"/>
            <w:r w:rsidRPr="00EE4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"АСЭП" от 8 ноября 2021 года № 52-4960/11)</w:t>
            </w:r>
          </w:p>
          <w:p w:rsidR="00220124" w:rsidRPr="007C775E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E">
              <w:rPr>
                <w:rFonts w:ascii="Times New Roman" w:hAnsi="Times New Roman" w:cs="Times New Roman"/>
                <w:sz w:val="24"/>
                <w:szCs w:val="24"/>
              </w:rPr>
              <w:t>3.Теплоснабжение:  земельный участок с кадастровым номером 29:22:020901:236 находится вне зоны действия существующих источников и систем теплоснабжения (письмо ПАО "ТГК-2" от 15 декабря 2021 года № 2201/2897-2021);</w:t>
            </w:r>
          </w:p>
          <w:p w:rsidR="00220124" w:rsidRPr="005622C9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E">
              <w:rPr>
                <w:rFonts w:ascii="Times New Roman" w:hAnsi="Times New Roman" w:cs="Times New Roman"/>
                <w:sz w:val="24"/>
                <w:szCs w:val="24"/>
              </w:rPr>
              <w:t>4. Ливневая канализация: Ливневая канализация, находящаяся в хозяйственном ведении МУП "Городское благоустройство" в районе земельного участка с кадастровым номером 29:22: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020901</w:t>
            </w:r>
            <w:r w:rsidRPr="007C77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r w:rsidRPr="007C775E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отсутствует (письмо МУП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Архкомхоз</w:t>
            </w:r>
            <w:proofErr w:type="spellEnd"/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ноября 2021 года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1184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20124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5. Наружное освещение: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Технологическое присоединение к электрическим сетям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объекта на земельном участке  с кадастровым номером 29:22:020901:236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выполнить согласно следующи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техническим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ям:</w:t>
            </w:r>
          </w:p>
          <w:p w:rsidR="00220124" w:rsidRPr="00D06FE7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Электроп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итание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объектов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наружного освещения осуществить от вводного устройства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хозяйственной постройки.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освещением местное или автоматическое.</w:t>
            </w:r>
          </w:p>
          <w:p w:rsidR="00220124" w:rsidRPr="00D06FE7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Осуществить заявку на технологическое присоединение объекта к электрическим сетям в сетевую организацию.</w:t>
            </w:r>
          </w:p>
          <w:p w:rsidR="00220124" w:rsidRPr="00D06FE7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освещенность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, подъездных путей к нему, парковок автотранспорта в соответствии с требованиями СП 52.13330.2016.</w:t>
            </w:r>
          </w:p>
          <w:p w:rsidR="00220124" w:rsidRPr="00D06FE7" w:rsidRDefault="00220124" w:rsidP="00220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Светильники принять светодиодные со встроенной функцией регулирования светового потока, коэффициент пульсации которого не должен превышать 5</w:t>
            </w:r>
            <w:r w:rsidR="004E71DF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, со световой отдачей не менее 110лм/Вт и цветовой температурой 3500 - 4500К.</w:t>
            </w:r>
          </w:p>
          <w:p w:rsidR="00220124" w:rsidRDefault="00220124" w:rsidP="002201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Все проектные и электромонтажные работы выполнить в соответствии с требованиями ПУЭ, ПТЭЭП, ПОТЭЭ и действующих нормативно-технических документов.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ехнические условия действительны в течение двух лет (письмо МУП "</w:t>
            </w:r>
            <w:proofErr w:type="spellStart"/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"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ноября 2021 года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/04).</w:t>
            </w:r>
          </w:p>
          <w:p w:rsidR="00220124" w:rsidRDefault="00220124" w:rsidP="008F007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38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3</w:t>
            </w:r>
            <w:r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Земельный участок (категория земе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 - земли населенных пунктов) </w:t>
            </w:r>
            <w:r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</w:t>
            </w:r>
            <w:proofErr w:type="gramStart"/>
            <w:r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кадастровым</w:t>
            </w:r>
            <w:proofErr w:type="gramEnd"/>
            <w:r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46D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29:22:022837:123, общей площадью 748 кв. м, расположенный по адресу: Российская Федерация, Архангельская область, городской округ "Город Архангельск", город Архангельск, ул. Суханова, з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емельный участок </w:t>
            </w:r>
            <w:r w:rsidRPr="00B46D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D326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D326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ля индивидуального жилищного строительства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745389" w:rsidRDefault="00745389" w:rsidP="0074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 (двадцать) лет с момента подписания договора аренды. </w:t>
            </w:r>
          </w:p>
          <w:p w:rsidR="00745389" w:rsidRPr="00DD6ABF" w:rsidRDefault="00745389" w:rsidP="00745389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Начальный размер годовой арендной платы</w:t>
            </w:r>
            <w:r w:rsidRPr="00DD6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745389" w:rsidRPr="004F77AC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(Четырнадцать тысяч)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коп.</w:t>
            </w:r>
          </w:p>
          <w:p w:rsidR="00745389" w:rsidRPr="00D0777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задатка на участие в аукционе: </w:t>
            </w:r>
          </w:p>
          <w:p w:rsidR="00745389" w:rsidRPr="00D0777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(Четырнадцать тысяч)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коп.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процентов)</w:t>
            </w:r>
          </w:p>
          <w:p w:rsidR="00745389" w:rsidRPr="00D0777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Четыреста двадцать)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 (3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процента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74538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5389" w:rsidRPr="004D0856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ополнительные условия договора</w:t>
            </w:r>
            <w:r w:rsidRPr="004D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отсутствуют.</w:t>
            </w:r>
          </w:p>
          <w:p w:rsidR="0074538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538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764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 в границах зон с особыми условиями использования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4538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6DFA">
              <w:rPr>
                <w:rFonts w:ascii="Times New Roman" w:hAnsi="Times New Roman" w:cs="Times New Roman"/>
                <w:sz w:val="24"/>
                <w:szCs w:val="24"/>
              </w:rPr>
              <w:t xml:space="preserve">2 и 3 пояса зон санитарной охраны источника питьевого и хозяйственно-бытового водоснабжения; </w:t>
            </w:r>
          </w:p>
          <w:p w:rsidR="0074538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6DFA">
              <w:rPr>
                <w:rFonts w:ascii="Times New Roman" w:hAnsi="Times New Roman" w:cs="Times New Roman"/>
                <w:sz w:val="24"/>
                <w:szCs w:val="24"/>
              </w:rPr>
              <w:t>граница зоны затопления муниципального образования "Город Архангельск" (территориальные округа Соломбальский, Северный) – реестровый номер 29:00-6.274;</w:t>
            </w:r>
          </w:p>
          <w:p w:rsidR="0074538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6D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DFA">
              <w:rPr>
                <w:rFonts w:ascii="Times New Roman" w:hAnsi="Times New Roman" w:cs="Times New Roman"/>
                <w:sz w:val="24"/>
                <w:szCs w:val="24"/>
              </w:rPr>
              <w:t>водоохранная</w:t>
            </w:r>
            <w:proofErr w:type="spellEnd"/>
            <w:r w:rsidRPr="00B46DFA">
              <w:rPr>
                <w:rFonts w:ascii="Times New Roman" w:hAnsi="Times New Roman" w:cs="Times New Roman"/>
                <w:sz w:val="24"/>
                <w:szCs w:val="24"/>
              </w:rPr>
              <w:t xml:space="preserve"> зона;</w:t>
            </w:r>
          </w:p>
          <w:p w:rsidR="0074538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6DFA">
              <w:rPr>
                <w:rFonts w:ascii="Times New Roman" w:hAnsi="Times New Roman" w:cs="Times New Roman"/>
                <w:sz w:val="24"/>
                <w:szCs w:val="24"/>
              </w:rPr>
              <w:t xml:space="preserve"> прибрежная защитная полоса;</w:t>
            </w:r>
          </w:p>
          <w:p w:rsidR="0074538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6DFA">
              <w:rPr>
                <w:rFonts w:ascii="Times New Roman" w:hAnsi="Times New Roman" w:cs="Times New Roman"/>
                <w:sz w:val="24"/>
                <w:szCs w:val="24"/>
              </w:rPr>
              <w:t xml:space="preserve"> рыбоохранная зона;</w:t>
            </w:r>
          </w:p>
          <w:p w:rsidR="0074538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B46DFA">
              <w:rPr>
                <w:rFonts w:ascii="Times New Roman" w:hAnsi="Times New Roman" w:cs="Times New Roman"/>
                <w:sz w:val="24"/>
                <w:szCs w:val="24"/>
              </w:rPr>
              <w:t xml:space="preserve"> береговая полоса;</w:t>
            </w:r>
          </w:p>
          <w:p w:rsidR="0074538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6DFA">
              <w:rPr>
                <w:rFonts w:ascii="Times New Roman" w:hAnsi="Times New Roman" w:cs="Times New Roman"/>
                <w:sz w:val="24"/>
                <w:szCs w:val="24"/>
              </w:rPr>
              <w:t xml:space="preserve"> охранная зона инженерных коммуникаций "Охранная зона "ВЛ-0.4 УЛ. КУЗНЕЧЕВСКИЙ" – реестровый номер 29:22-6.638;</w:t>
            </w:r>
          </w:p>
          <w:p w:rsidR="0074538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6DFA">
              <w:rPr>
                <w:rFonts w:ascii="Times New Roman" w:hAnsi="Times New Roman" w:cs="Times New Roman"/>
                <w:sz w:val="24"/>
                <w:szCs w:val="24"/>
              </w:rPr>
              <w:t xml:space="preserve"> зона публичного сервитута "Публичный сервитут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ъекта электросетевого хозяйства</w:t>
            </w:r>
            <w:r w:rsidRPr="00B46DFA">
              <w:rPr>
                <w:rFonts w:ascii="Times New Roman" w:hAnsi="Times New Roman" w:cs="Times New Roman"/>
                <w:sz w:val="24"/>
                <w:szCs w:val="24"/>
              </w:rPr>
              <w:t>" ВЛ-0.4 УЛ. КУЗНЕЧЕВСКИЙ"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538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подзона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ЗРЗ-1 зоны регулирования застройки и хозяйственной деятельности объектов культурного наследия (ЗРЗ);</w:t>
            </w:r>
          </w:p>
          <w:p w:rsidR="0074538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исторические линии застройки кварталов (охраняемые ценные элементы планировочной структуры);</w:t>
            </w:r>
          </w:p>
          <w:p w:rsidR="0074538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зона "Б" наблюдения культурного слоя;</w:t>
            </w:r>
          </w:p>
          <w:p w:rsidR="00745389" w:rsidRPr="005622C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границы исторической части города на начало ХХ века</w:t>
            </w:r>
            <w:r w:rsidRPr="00EC35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5389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389" w:rsidRPr="004D0856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856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3 </w:t>
            </w:r>
            <w:proofErr w:type="spellStart"/>
            <w:r w:rsidRPr="004D0856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4D0856">
              <w:rPr>
                <w:rFonts w:ascii="Times New Roman" w:hAnsi="Times New Roman" w:cs="Times New Roman"/>
                <w:sz w:val="24"/>
                <w:szCs w:val="24"/>
              </w:rPr>
              <w:t xml:space="preserve">./20 м, максимальный процент застройки в границах земельного участка – 20 </w:t>
            </w:r>
            <w:r w:rsidR="004E71D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Pr="004D0856">
              <w:rPr>
                <w:rFonts w:ascii="Times New Roman" w:hAnsi="Times New Roman" w:cs="Times New Roman"/>
                <w:sz w:val="24"/>
                <w:szCs w:val="24"/>
              </w:rPr>
              <w:t xml:space="preserve">, минимальный процент застройки в границах земельного участка – 10 </w:t>
            </w:r>
            <w:r w:rsidR="004E71D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Pr="004D08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5389" w:rsidRPr="005622C9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856">
              <w:rPr>
                <w:rFonts w:ascii="Times New Roman" w:hAnsi="Times New Roman" w:cs="Times New Roman"/>
                <w:sz w:val="24"/>
                <w:szCs w:val="24"/>
              </w:rPr>
              <w:t>Технические условия: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5389" w:rsidRPr="000B3E61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1.Водоснабжение, водоотведение:</w:t>
            </w:r>
            <w:r w:rsidRPr="009F6436">
              <w:rPr>
                <w:color w:val="000000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0B3E61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подключения к централизованной системе водоснабжения г. Архангельска объекта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B3E61">
              <w:rPr>
                <w:rFonts w:ascii="Times New Roman" w:hAnsi="Times New Roman" w:cs="Times New Roman"/>
                <w:sz w:val="24"/>
                <w:szCs w:val="24"/>
              </w:rPr>
              <w:t>Жилое 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B3E61">
              <w:rPr>
                <w:rFonts w:ascii="Times New Roman" w:hAnsi="Times New Roman" w:cs="Times New Roman"/>
                <w:sz w:val="24"/>
                <w:szCs w:val="24"/>
              </w:rPr>
              <w:t xml:space="preserve"> на земельном участке с кадастровым номером, 29:22:022837:123, расположенном по адресу: г. Архангельск,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B3E61">
              <w:rPr>
                <w:rFonts w:ascii="Times New Roman" w:hAnsi="Times New Roman" w:cs="Times New Roman"/>
                <w:sz w:val="24"/>
                <w:szCs w:val="24"/>
              </w:rPr>
              <w:t xml:space="preserve">ул. Суханова, земельный участок 2, с видом разрешенного использования: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B3E61">
              <w:rPr>
                <w:rFonts w:ascii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B3E61">
              <w:rPr>
                <w:rFonts w:ascii="Times New Roman" w:hAnsi="Times New Roman" w:cs="Times New Roman"/>
                <w:sz w:val="24"/>
                <w:szCs w:val="24"/>
              </w:rPr>
              <w:t xml:space="preserve"> (далее - Объект) имеется.</w:t>
            </w:r>
          </w:p>
          <w:p w:rsidR="00745389" w:rsidRPr="000B3E61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61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точка подключения к централизованной сети водоснабжения определяется на границе земельного участка в 15 м от действующей сети водоснабжения </w:t>
            </w:r>
            <w:proofErr w:type="spellStart"/>
            <w:r w:rsidRPr="000B3E61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B3E61">
              <w:rPr>
                <w:rFonts w:ascii="Times New Roman" w:hAnsi="Times New Roman" w:cs="Times New Roman"/>
                <w:sz w:val="24"/>
                <w:szCs w:val="24"/>
              </w:rPr>
              <w:t xml:space="preserve"> 300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B3E61">
              <w:rPr>
                <w:rFonts w:ascii="Times New Roman" w:hAnsi="Times New Roman" w:cs="Times New Roman"/>
                <w:sz w:val="24"/>
                <w:szCs w:val="24"/>
              </w:rPr>
              <w:t xml:space="preserve"> проложенной по ул. </w:t>
            </w:r>
            <w:proofErr w:type="spellStart"/>
            <w:r w:rsidRPr="000B3E61">
              <w:rPr>
                <w:rFonts w:ascii="Times New Roman" w:hAnsi="Times New Roman" w:cs="Times New Roman"/>
                <w:sz w:val="24"/>
                <w:szCs w:val="24"/>
              </w:rPr>
              <w:t>Кемской</w:t>
            </w:r>
            <w:proofErr w:type="spellEnd"/>
            <w:r w:rsidRPr="000B3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5389" w:rsidRPr="000B3E61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61">
              <w:rPr>
                <w:rFonts w:ascii="Times New Roman" w:hAnsi="Times New Roman" w:cs="Times New Roman"/>
                <w:sz w:val="24"/>
                <w:szCs w:val="24"/>
              </w:rPr>
              <w:t>Свободная мощность существующих централизованных сетей водоснабжения для подключения имеется, максимальная нагрузка для подключения Объекта - 1,0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3E6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B3E61">
              <w:rPr>
                <w:rFonts w:ascii="Times New Roman" w:hAnsi="Times New Roman" w:cs="Times New Roman"/>
                <w:sz w:val="24"/>
                <w:szCs w:val="24"/>
              </w:rPr>
              <w:t>сутки. Необходимость устройства насосной станции водоснабжения определить после заключения договора на подключение в рамках разработки проекта.</w:t>
            </w:r>
          </w:p>
          <w:p w:rsidR="00745389" w:rsidRPr="000B3E61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61">
              <w:rPr>
                <w:rFonts w:ascii="Times New Roman" w:hAnsi="Times New Roman" w:cs="Times New Roman"/>
                <w:sz w:val="24"/>
                <w:szCs w:val="24"/>
              </w:rPr>
              <w:t>Централизованные сети водоотведения в районе строительства Объекта отсутствуют.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станции.</w:t>
            </w:r>
          </w:p>
          <w:p w:rsidR="00745389" w:rsidRPr="000B3E61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61">
              <w:rPr>
                <w:rFonts w:ascii="Times New Roman" w:hAnsi="Times New Roman" w:cs="Times New Roman"/>
                <w:sz w:val="24"/>
                <w:szCs w:val="24"/>
              </w:rPr>
      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- 1 год.</w:t>
            </w:r>
          </w:p>
          <w:p w:rsidR="00745389" w:rsidRPr="009F6436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3E61">
              <w:rPr>
                <w:rFonts w:ascii="Times New Roman" w:hAnsi="Times New Roman" w:cs="Times New Roman"/>
                <w:sz w:val="24"/>
                <w:szCs w:val="24"/>
              </w:rPr>
              <w:t>В соответствии со статьёй 18 п. 13 Федерального закона от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0B3E61">
              <w:rPr>
                <w:rFonts w:ascii="Times New Roman" w:hAnsi="Times New Roman" w:cs="Times New Roman"/>
                <w:sz w:val="24"/>
                <w:szCs w:val="24"/>
              </w:rPr>
              <w:t xml:space="preserve">2011 года № 416-ФЗ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B3E61">
              <w:rPr>
                <w:rFonts w:ascii="Times New Roman" w:hAnsi="Times New Roman" w:cs="Times New Roman"/>
                <w:sz w:val="24"/>
                <w:szCs w:val="24"/>
              </w:rPr>
              <w:t>О водоснабжении и водоотведении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B3E61">
              <w:rPr>
                <w:rFonts w:ascii="Times New Roman" w:hAnsi="Times New Roman" w:cs="Times New Roman"/>
                <w:sz w:val="24"/>
                <w:szCs w:val="24"/>
              </w:rPr>
              <w:t>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0B3E61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подключения к централизованной системе холодного водоснабжения (водоотведения)</w:t>
            </w:r>
            <w:r w:rsidRPr="009F6436">
              <w:rPr>
                <w:rFonts w:ascii="Times New Roman" w:hAnsi="Times New Roman" w:cs="Times New Roman"/>
                <w:sz w:val="24"/>
                <w:szCs w:val="24"/>
              </w:rPr>
              <w:t xml:space="preserve"> (письмо "РВК-Архангельск"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 февраля 2022</w:t>
            </w:r>
            <w:r w:rsidRPr="009F6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F6436">
              <w:rPr>
                <w:rFonts w:ascii="Times New Roman" w:hAnsi="Times New Roman" w:cs="Times New Roman"/>
                <w:sz w:val="24"/>
                <w:szCs w:val="24"/>
              </w:rPr>
              <w:t>№ И.АР-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17022022</w:t>
            </w:r>
            <w:r w:rsidRPr="009F6436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9F643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45389" w:rsidRPr="00CC1606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2.Электроснабжение:</w:t>
            </w:r>
            <w:r w:rsidRPr="00562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подготовки предварительной информации об объеме и сроках выполнения мероприятий, сроках действия технических условий, а также размерах платы за технологическое присоединение к электрическим сетям </w:t>
            </w:r>
            <w:proofErr w:type="spellStart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электроприемников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жилого здания, планируемого к строительству на земельном участке с кадастровым номером 29:22:022837:123,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необходимо предоставить в адрес ПО "Архангельские электрические сети" следующие данные:</w:t>
            </w:r>
          </w:p>
          <w:p w:rsidR="00745389" w:rsidRPr="00CC1606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максимальную потребляемую мощность </w:t>
            </w:r>
            <w:proofErr w:type="spellStart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электроприемников</w:t>
            </w:r>
            <w:proofErr w:type="spellEnd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объектов;</w:t>
            </w:r>
          </w:p>
          <w:p w:rsidR="00745389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категорию надежности электроснабжения </w:t>
            </w:r>
            <w:proofErr w:type="spellStart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электроприемников</w:t>
            </w:r>
            <w:proofErr w:type="spellEnd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объектов;</w:t>
            </w:r>
          </w:p>
          <w:p w:rsidR="00745389" w:rsidRPr="00CC1606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количество точек присоединения к электрическим сетям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электроприемников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объекта</w:t>
            </w:r>
          </w:p>
          <w:p w:rsidR="00745389" w:rsidRPr="00DA5D6B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Дополнительно сообщаем, что в соответствии с пунктом 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 </w:t>
            </w:r>
            <w:proofErr w:type="gramStart"/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технологического</w:t>
            </w:r>
            <w:proofErr w:type="gramEnd"/>
          </w:p>
          <w:p w:rsidR="00745389" w:rsidRPr="00DA5D6B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присоединения </w:t>
            </w:r>
            <w:proofErr w:type="spellStart"/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ержденных</w:t>
            </w: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остановлением Правительства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оссийской </w:t>
            </w: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едерации</w:t>
            </w: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27 декабря 2004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</w:t>
            </w: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861 (далее - Правила), технологическое присоединение осуществляется на основании договора, заключаемого между сетевой организацией и юридическим или физическим лицом.</w:t>
            </w:r>
            <w:proofErr w:type="gramEnd"/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Технические условия в соответствии с пунктом 15 Правил являются неотъемлемым приложением к указанному договору.</w:t>
            </w:r>
          </w:p>
          <w:p w:rsidR="00745389" w:rsidRPr="00DA5D6B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Процедура технологического присоединения определена пунктом 7 Правил.</w:t>
            </w:r>
          </w:p>
          <w:p w:rsidR="00745389" w:rsidRPr="00DA5D6B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заключения договора об осуществлении технологического присоединения к электрическим сетям в адрес Сетевой организации должна быть направлена заявка, которая должна содержать сведения, предусмотренные пунктом 9 Правил и иметь приложения в соответствии с пунктом 10 Правил.</w:t>
            </w:r>
          </w:p>
          <w:p w:rsidR="00745389" w:rsidRPr="00DA5D6B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пунктом 10 Правил технологического присоединения к заявке в обязательном порядке прилагаются следующие документы:</w:t>
            </w:r>
          </w:p>
          <w:p w:rsidR="00745389" w:rsidRPr="00CC1606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план расположения </w:t>
            </w:r>
            <w:proofErr w:type="spellStart"/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устройств, которые необходимо присоединить к электрическим сетям сетевой организации;</w:t>
            </w:r>
          </w:p>
          <w:p w:rsidR="00745389" w:rsidRPr="00CC1606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на котором расположены (будут располагаться) объекты заявителя, либо право собственности или иное предусмотренное законом основание на </w:t>
            </w:r>
            <w:proofErr w:type="spellStart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энергопринимающие</w:t>
            </w:r>
            <w:proofErr w:type="spellEnd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устройства;</w:t>
            </w:r>
          </w:p>
          <w:p w:rsidR="00745389" w:rsidRPr="00DA5D6B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для юридических лиц - выписка из Единого государственного реестра юридических лиц, а также доверенность или иные документы, подтверждающие полномочия представителя заявителя, подающего и получающего документы, в случае если заявка подается в сетевую организацию представителем заявителя;</w:t>
            </w:r>
          </w:p>
          <w:p w:rsidR="00745389" w:rsidRPr="00DA5D6B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согласие на обработку персональных данных сетевой организацией и субъектом розничного рынка, с которым намеревается заключить договор, обеспечивающий продажу электрической энергии (мощности) на розничном рынке.</w:t>
            </w:r>
          </w:p>
          <w:p w:rsidR="00745389" w:rsidRPr="00DA5D6B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основании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остановления Правительства Российской Федерации от 10 марта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ода № </w:t>
            </w: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внесении изменений и признании </w:t>
            </w:r>
            <w:proofErr w:type="gramStart"/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утратившими</w:t>
            </w:r>
            <w:proofErr w:type="gramEnd"/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силу некоторых актов Правительства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изменен порядок технологического присоединения </w:t>
            </w:r>
            <w:proofErr w:type="spellStart"/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устройств в отношении заявителей, указанных в пунктах 12(1) и 14 Правил. Документооборот по технологическому присоединению между указанными заявителя и Сетевой организацией осуществляется только в электронном виде через информационно-телекоммуникационную сеть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45389" w:rsidRPr="00DA5D6B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осуществления технологического присоединения объекта необходимо направить в 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адрес ПО "Архангельские электрические сети"</w:t>
            </w: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заявку на технологического присоединение через Личный кабинет на Портале электросетевых услуг ПАО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https</w:t>
            </w: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://портал-</w:t>
            </w:r>
            <w:proofErr w:type="spellStart"/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тп.рф</w:t>
            </w:r>
            <w:proofErr w:type="spellEnd"/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745389" w:rsidRPr="00CC1606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5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основании поданной заявки при наличии сведений и документов в соответствии с пунктами 9, 10 Правил в Личный кабинет на Портал, в сроки, предусмотренные пунктом 15 Правил, будет направлен пакет документов для заключения договора об осуществлении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технологического присоединения 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(письмо Архангельский филиал ПАО 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Россети</w:t>
            </w:r>
            <w:proofErr w:type="spellEnd"/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Северо-Запад" 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февраля 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года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МР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/1-1/26-16/228</w:t>
            </w:r>
            <w:r w:rsidRPr="00CC1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745389" w:rsidRPr="005622C9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Теплоснабжение:</w:t>
            </w:r>
            <w:r w:rsidRPr="00A05CEC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A05CEC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подключения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системе теплоснабжения на земельном участке по ул. Суханова, д. 2 с кадастровым номером 29:22:022837:123 отсутствует</w:t>
            </w:r>
            <w:r w:rsidRPr="00A05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(письмо ПАО "ТГК-2"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 февраля 2022 года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2201/377-2022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745389" w:rsidRPr="005622C9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5C50E3">
              <w:rPr>
                <w:rFonts w:ascii="Times New Roman" w:hAnsi="Times New Roman" w:cs="Times New Roman"/>
                <w:sz w:val="24"/>
                <w:szCs w:val="24"/>
              </w:rPr>
              <w:t xml:space="preserve">Ливневая канализация: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инженерные сети дренажно-ливневой канализации</w:t>
            </w:r>
            <w:r w:rsidRPr="005C50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C50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находящаяся в хозяйственном ведении МУП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Городское благоустройство</w:t>
            </w:r>
            <w:r w:rsidRPr="005C50E3">
              <w:rPr>
                <w:rFonts w:ascii="Times New Roman" w:hAnsi="Times New Roman" w:cs="Times New Roman"/>
                <w:sz w:val="24"/>
                <w:szCs w:val="24"/>
              </w:rPr>
              <w:t>" в районе земельного участка с кадастровым номером 29:22: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022837:123</w:t>
            </w:r>
            <w:r w:rsidRPr="005C5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имеются</w:t>
            </w:r>
            <w:r w:rsidRPr="005C5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(письмо МУП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Городское благоустройство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февраля 2022 года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745389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5. Наружное освещение: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Проектом наружного освещения индивидуального жилого дома, расположенного на земельном участке с кадастровым номером 29:22:022837:123 предусмотреть:</w:t>
            </w:r>
          </w:p>
          <w:p w:rsidR="00745389" w:rsidRPr="00D06FE7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 О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свещенность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территории объектов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, подъездных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путей к ним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, парковок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автомобилей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СП 52.13330.2016.</w:t>
            </w:r>
          </w:p>
          <w:p w:rsidR="00745389" w:rsidRPr="00D06FE7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Линию наружного освещения –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кабель-каналах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размещение светильников на фасаде здания), или кабельную с прокладкой кабеля в траншее и с установкой светильников на опорах.</w:t>
            </w:r>
          </w:p>
          <w:p w:rsidR="00745389" w:rsidRPr="00D06FE7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Питание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наружного освещения от вводно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распределительного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зданий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правление освещением автоматическое.</w:t>
            </w:r>
          </w:p>
          <w:p w:rsidR="00220124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Светильники принять светодиодные со встроенной функцией регулирования светового потока, коэффициент пульсации которого не должен превышать 5</w:t>
            </w:r>
            <w:r w:rsidR="004E71DF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, со световой отдачей не менее 110лм/Вт и цветовой температурой 3500 - 4500К.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ехнические условия действительны в течение двух лет (письмо МУП "</w:t>
            </w:r>
            <w:proofErr w:type="spellStart"/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 февраля 2022 года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/04).</w:t>
            </w:r>
          </w:p>
          <w:p w:rsidR="00220124" w:rsidRDefault="00220124" w:rsidP="008F007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538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Лот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Земельный участок (категория земе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 - земли населенных пунктов) </w:t>
            </w:r>
            <w:r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</w:t>
            </w:r>
            <w:proofErr w:type="gramStart"/>
            <w:r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кадастровым</w:t>
            </w:r>
            <w:proofErr w:type="gramEnd"/>
            <w:r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27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29:22:073304:815, общей площадью 1200 кв. м, расположенный по адресу: </w:t>
            </w:r>
            <w:proofErr w:type="gramStart"/>
            <w:r w:rsidRPr="00D27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Российская Федерация, Архангельская обл., 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ородской округ "Г</w:t>
            </w:r>
            <w:r w:rsidRPr="00D27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ород Архангельск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  <w:r w:rsidRPr="00D27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г. Архангельск, тер.</w:t>
            </w:r>
            <w:proofErr w:type="gramEnd"/>
            <w:r w:rsidRPr="00D27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КИЗ Силикат 2-я линия, з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емельный участок</w:t>
            </w:r>
            <w:r w:rsidRPr="00D27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42</w:t>
            </w:r>
            <w:r w:rsidRPr="00D326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D326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ля индивидуального жилищного строительства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745389" w:rsidRDefault="00745389" w:rsidP="00745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аренды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 (двадцать) лет с момента подписания договора аренды. </w:t>
            </w:r>
          </w:p>
          <w:p w:rsidR="00745389" w:rsidRPr="00DD6ABF" w:rsidRDefault="00745389" w:rsidP="00745389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Начальный размер годовой арендной платы</w:t>
            </w:r>
            <w:r w:rsidRPr="00DD6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745389" w:rsidRPr="004F77AC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48 000 (Сорок восемь тысяч) 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коп.</w:t>
            </w:r>
          </w:p>
          <w:p w:rsidR="00745389" w:rsidRPr="00D0777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задатка на участие в аукционе: </w:t>
            </w:r>
          </w:p>
          <w:p w:rsidR="00745389" w:rsidRPr="00D0777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48 000 (Сорок восемь тысяч) 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4F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коп.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процентов)</w:t>
            </w:r>
          </w:p>
          <w:p w:rsidR="00745389" w:rsidRPr="00D0777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тысяча четыреста сорок)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 (3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процента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74538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5389" w:rsidRPr="00D0777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ополнительные условия договора</w:t>
            </w:r>
            <w:r w:rsidRPr="00D0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отсутствуют.</w:t>
            </w:r>
          </w:p>
          <w:p w:rsidR="0074538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538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764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расположен в границах зон с особыми условиями использования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4538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11BEC">
              <w:rPr>
                <w:rFonts w:ascii="Times New Roman" w:hAnsi="Times New Roman" w:cs="Times New Roman"/>
                <w:sz w:val="24"/>
                <w:szCs w:val="24"/>
              </w:rPr>
              <w:t xml:space="preserve">2 пояс зоны санитарной охраны источника питьевого и хозяйственно-бытового водоснабжения; </w:t>
            </w:r>
          </w:p>
          <w:p w:rsidR="00745389" w:rsidRPr="005622C9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11BEC">
              <w:rPr>
                <w:rFonts w:ascii="Times New Roman" w:hAnsi="Times New Roman" w:cs="Times New Roman"/>
                <w:sz w:val="24"/>
                <w:szCs w:val="24"/>
              </w:rPr>
              <w:t>3 пояс зоны санитарной охраны источника питьевого и хозяйственно-бытового водоснабжения</w:t>
            </w:r>
            <w:proofErr w:type="gramStart"/>
            <w:r w:rsidRPr="00111B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5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745389" w:rsidRPr="00E96170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170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зданий, строений, сооружений – 3 </w:t>
            </w:r>
            <w:proofErr w:type="spellStart"/>
            <w:r w:rsidRPr="00E96170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E96170">
              <w:rPr>
                <w:rFonts w:ascii="Times New Roman" w:hAnsi="Times New Roman" w:cs="Times New Roman"/>
                <w:sz w:val="24"/>
                <w:szCs w:val="24"/>
              </w:rPr>
              <w:t>./20 м, максимальный процент застройки в границах земельного участка – 20 %, минимальный процент застройки в границах земельного участка – 10 %.</w:t>
            </w:r>
          </w:p>
          <w:p w:rsidR="00745389" w:rsidRPr="005622C9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170">
              <w:rPr>
                <w:rFonts w:ascii="Times New Roman" w:hAnsi="Times New Roman" w:cs="Times New Roman"/>
                <w:sz w:val="24"/>
                <w:szCs w:val="24"/>
              </w:rPr>
              <w:t>Технические условия: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5389" w:rsidRPr="00DC2795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1.Водоснабжение, водоотведение</w:t>
            </w:r>
            <w:r w:rsidRPr="00DC27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2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2795">
              <w:rPr>
                <w:rFonts w:ascii="Times New Roman" w:hAnsi="Times New Roman" w:cs="Times New Roman"/>
              </w:rPr>
              <w:t xml:space="preserve"> В</w:t>
            </w:r>
            <w:r w:rsidRPr="00DC2795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озможность подключения к централизованным системам водоснабжения г. Архангельска земельного участка, расположенного по адресу: Российская Федерация, Архангельская область, городской округ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DC2795">
              <w:rPr>
                <w:rFonts w:ascii="Times New Roman" w:hAnsi="Times New Roman" w:cs="Times New Roman"/>
                <w:sz w:val="24"/>
                <w:szCs w:val="24"/>
              </w:rPr>
              <w:t>Город Архангельск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DC2795">
              <w:rPr>
                <w:rFonts w:ascii="Times New Roman" w:hAnsi="Times New Roman" w:cs="Times New Roman"/>
                <w:sz w:val="24"/>
                <w:szCs w:val="24"/>
              </w:rPr>
              <w:t>, город Архангельск, 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2795">
              <w:rPr>
                <w:rFonts w:ascii="Times New Roman" w:hAnsi="Times New Roman" w:cs="Times New Roman"/>
                <w:sz w:val="24"/>
                <w:szCs w:val="24"/>
              </w:rPr>
              <w:t xml:space="preserve">КИЗ Силикат 2-я линия,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DC2795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DC2795">
              <w:rPr>
                <w:rFonts w:ascii="Times New Roman" w:hAnsi="Times New Roman" w:cs="Times New Roman"/>
                <w:sz w:val="24"/>
                <w:szCs w:val="24"/>
              </w:rPr>
              <w:t xml:space="preserve"> с кадастровым номером 29:22:073304:815, с видом разрешенного использования: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DC2795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DC2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жилищного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DC2795">
              <w:rPr>
                <w:rFonts w:ascii="Times New Roman" w:hAnsi="Times New Roman" w:cs="Times New Roman"/>
                <w:sz w:val="24"/>
                <w:szCs w:val="24"/>
              </w:rPr>
              <w:t xml:space="preserve"> (далее - Объект) имеется.</w:t>
            </w:r>
          </w:p>
          <w:p w:rsidR="00745389" w:rsidRPr="00DC2795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795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точка подключения к централизованной системе водоснабжения определяется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C2795">
              <w:rPr>
                <w:rFonts w:ascii="Times New Roman" w:hAnsi="Times New Roman" w:cs="Times New Roman"/>
                <w:sz w:val="24"/>
                <w:szCs w:val="24"/>
              </w:rPr>
              <w:t xml:space="preserve">ранице земельного участка на расстоянии 520 метров от действующей сети водоснабжения </w:t>
            </w:r>
            <w:proofErr w:type="spellStart"/>
            <w:r w:rsidRPr="00DC279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DC2795">
              <w:rPr>
                <w:rFonts w:ascii="Times New Roman" w:hAnsi="Times New Roman" w:cs="Times New Roman"/>
                <w:sz w:val="24"/>
                <w:szCs w:val="24"/>
              </w:rPr>
              <w:t xml:space="preserve"> 200 мм напротив дома № 7 по ул. Силикатчиков. Свободная мощность существующих централизованных сетей для подключения имеется, максимальная нагрузка для подключения Объекта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C279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C27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C27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C2795">
              <w:rPr>
                <w:rFonts w:ascii="Times New Roman" w:hAnsi="Times New Roman" w:cs="Times New Roman"/>
                <w:sz w:val="24"/>
                <w:szCs w:val="24"/>
              </w:rPr>
              <w:t>сутки.</w:t>
            </w:r>
          </w:p>
          <w:p w:rsidR="00745389" w:rsidRPr="00DC2795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795">
              <w:rPr>
                <w:rFonts w:ascii="Times New Roman" w:hAnsi="Times New Roman" w:cs="Times New Roman"/>
                <w:sz w:val="24"/>
                <w:szCs w:val="24"/>
              </w:rPr>
              <w:t>Централизованные сети водоотведения в районе строительства Объекта отсутствуют.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станции.</w:t>
            </w:r>
          </w:p>
          <w:p w:rsidR="00745389" w:rsidRPr="00DC2795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795">
              <w:rPr>
                <w:rFonts w:ascii="Times New Roman" w:hAnsi="Times New Roman" w:cs="Times New Roman"/>
                <w:sz w:val="24"/>
                <w:szCs w:val="24"/>
              </w:rPr>
      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- 1 год.</w:t>
            </w:r>
          </w:p>
          <w:p w:rsidR="00745389" w:rsidRPr="009F6436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279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статьёй 18 п. 13 Федерального закона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декабря </w:t>
            </w:r>
            <w:r w:rsidRPr="00DC2795">
              <w:rPr>
                <w:rFonts w:ascii="Times New Roman" w:hAnsi="Times New Roman" w:cs="Times New Roman"/>
                <w:sz w:val="24"/>
                <w:szCs w:val="24"/>
              </w:rPr>
              <w:t xml:space="preserve">2011 года №416-ФЗ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DC2795">
              <w:rPr>
                <w:rFonts w:ascii="Times New Roman" w:hAnsi="Times New Roman" w:cs="Times New Roman"/>
                <w:sz w:val="24"/>
                <w:szCs w:val="24"/>
              </w:rPr>
              <w:t>О водоснабжении и водоотведении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DC2795">
              <w:rPr>
                <w:rFonts w:ascii="Times New Roman" w:hAnsi="Times New Roman" w:cs="Times New Roman"/>
                <w:sz w:val="24"/>
                <w:szCs w:val="24"/>
              </w:rPr>
              <w:t>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DC2795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подключения к централизованной системе холодного водоснабжения (водоотведения)</w:t>
            </w:r>
            <w:r w:rsidRPr="009F6436">
              <w:rPr>
                <w:rFonts w:ascii="Times New Roman" w:hAnsi="Times New Roman" w:cs="Times New Roman"/>
                <w:sz w:val="24"/>
                <w:szCs w:val="24"/>
              </w:rPr>
              <w:t xml:space="preserve"> (письмо "РВК-Архангельск"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ноября </w:t>
            </w:r>
            <w:r w:rsidRPr="009F6436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F6436">
              <w:rPr>
                <w:rFonts w:ascii="Times New Roman" w:hAnsi="Times New Roman" w:cs="Times New Roman"/>
                <w:sz w:val="24"/>
                <w:szCs w:val="24"/>
              </w:rPr>
              <w:t>№ И.АР-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09112021-03</w:t>
            </w:r>
            <w:r w:rsidRPr="009F6436">
              <w:rPr>
                <w:rFonts w:ascii="Times New Roman" w:hAnsi="Times New Roman" w:cs="Times New Roman"/>
                <w:sz w:val="24"/>
                <w:szCs w:val="24"/>
              </w:rPr>
              <w:t>4).</w:t>
            </w:r>
          </w:p>
          <w:p w:rsidR="00745389" w:rsidRPr="004C6CF5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2.Электроснабжение:</w:t>
            </w:r>
            <w:r w:rsidRPr="00562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Для подготовки предварительной информации об объеме и сроках выполнения мероприятий, сроках действия технических условий, а также размерах платы за технологическое присоединение к электрическим сетям </w:t>
            </w:r>
            <w:proofErr w:type="spell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объекта, индивидуального жилищного строительства на земельном участке 29:22: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073304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, необходимо предоставить в адрес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Архангельские электрические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 данные:</w:t>
            </w:r>
          </w:p>
          <w:p w:rsidR="00745389" w:rsidRPr="004C6CF5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максимальную потребляемую мощность </w:t>
            </w:r>
            <w:proofErr w:type="spell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объектов;</w:t>
            </w:r>
          </w:p>
          <w:p w:rsidR="00745389" w:rsidRPr="004C6CF5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категорию надежности электроснабжения </w:t>
            </w:r>
            <w:proofErr w:type="spell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объектов;</w:t>
            </w:r>
          </w:p>
          <w:p w:rsidR="00745389" w:rsidRPr="004C6CF5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количество точек присоединения к электрическим сетям </w:t>
            </w:r>
            <w:proofErr w:type="spell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объектов.</w:t>
            </w:r>
          </w:p>
          <w:p w:rsidR="00745389" w:rsidRPr="004C6CF5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 сообщаем, что в соответствии с пунктом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Правил </w:t>
            </w:r>
            <w:proofErr w:type="gram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технологического</w:t>
            </w:r>
            <w:proofErr w:type="gramEnd"/>
          </w:p>
          <w:p w:rsidR="00745389" w:rsidRPr="004C6CF5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присоединения </w:t>
            </w:r>
            <w:proofErr w:type="spell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, утв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ержденных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остановлением Правительства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от 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2004 года №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861 (далее - Правила), технологическое присоединение осуществляется на основании договора, заключаемого между сетевой организацией и юридическим или физическим лицом.</w:t>
            </w:r>
            <w:proofErr w:type="gramEnd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 условия в соответствии с пунктом 15 Правил являются неотъемлемым приложением к договору.</w:t>
            </w:r>
          </w:p>
          <w:p w:rsidR="00745389" w:rsidRPr="004C6CF5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Процедура технологического присоединения определена пунктом 7 Правил.</w:t>
            </w:r>
          </w:p>
          <w:p w:rsidR="00745389" w:rsidRPr="004C6CF5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Для заключения договора об осуществлении технологического присоединения к электрическим сетям в адрес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Архангельские электрические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направлена заявка, которая должна содержать сведения, предусмотренные пунктом 9 Правил и иметь приложения в соответствии с пунктом 10 Правил.</w:t>
            </w:r>
          </w:p>
          <w:p w:rsidR="00745389" w:rsidRPr="004C6CF5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10 Правил технологического присоединения к заявке в обязательном порядке прилагаются следующие документы:</w:t>
            </w:r>
          </w:p>
          <w:p w:rsidR="00745389" w:rsidRPr="004C6CF5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план расположения </w:t>
            </w:r>
            <w:proofErr w:type="spell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которые необходимо присоединить к электрическим сетям сетевой организации;</w:t>
            </w:r>
          </w:p>
          <w:p w:rsidR="00745389" w:rsidRPr="004C6CF5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на 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котором расположены (будут располагаться) объекты заявителя, либо право собственности или иное предусмотренное законом основание на </w:t>
            </w:r>
            <w:proofErr w:type="spell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энергопринимающие</w:t>
            </w:r>
            <w:proofErr w:type="spellEnd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745389" w:rsidRPr="004C6CF5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ab/>
              <w:t>для юридических лиц - выписка из Единого государственного реестра юридических лиц, а также доверенность или иные документы, подтверждающие полномочия представителя заявителя, подающего и получающего документы, в случае если заявка подается в сетевую организацию представителем заявителя;</w:t>
            </w:r>
          </w:p>
          <w:p w:rsidR="00745389" w:rsidRPr="004C6CF5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ab/>
              <w:t>согласие на обработку персональных данных сетевой организацией и субъектом розничного рынка, с которым заявитель намеревается заключить договор, обеспечивающий продажу электрической энергии (мощности) на розничном рынке.</w:t>
            </w:r>
          </w:p>
          <w:p w:rsidR="00745389" w:rsidRPr="004C6CF5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остановления Правительства Российской Федерации от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262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и признании </w:t>
            </w:r>
            <w:proofErr w:type="gram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силу некоторых актов Правительства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изменен порядок технологического присоединения </w:t>
            </w:r>
            <w:proofErr w:type="spell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в отношении заявителей, указанных в пунктах 12(1) и 14 Правил. Документооборот по технологическому присоединению между указанными заявителя и Сетевой организацией </w:t>
            </w:r>
            <w:proofErr w:type="gram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осуществляется только в электронном виде через информационно-телекоммуникационную есть</w:t>
            </w:r>
            <w:proofErr w:type="gramEnd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5389" w:rsidRPr="004C6CF5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Для осуществления технологического присоединения объекта необходимо направить в 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Архангельские электрические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заявку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а технологическо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присоединение через Личный кабинет на Портале электросетевых услуг ПАО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(https://портал-тп</w:t>
            </w:r>
            <w:proofErr w:type="gram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ф).</w:t>
            </w:r>
          </w:p>
          <w:p w:rsidR="00745389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На основании поданной заявки при наличии сведений и документов в соответствии с пунктами 9, 10 Правил в Личный кабинет на Портал, в сроки, предусмотренные пунктом 15 Правил, будет направлен пакет документов для заключения договора об осуществлении технологического присоединения (письмо ПАО "</w:t>
            </w:r>
            <w:proofErr w:type="spellStart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4C6CF5"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Северо-Запад" от </w:t>
            </w:r>
            <w:r w:rsidRPr="003511D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ноября </w:t>
            </w:r>
            <w:r w:rsidRPr="003511D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3511D5">
              <w:rPr>
                <w:rFonts w:ascii="Times New Roman" w:hAnsi="Times New Roman" w:cs="Times New Roman"/>
                <w:sz w:val="24"/>
                <w:szCs w:val="24"/>
              </w:rPr>
              <w:t xml:space="preserve"> № 26-16/9174).</w:t>
            </w:r>
          </w:p>
          <w:p w:rsidR="00745389" w:rsidRPr="005622C9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3.Теплоснабжение:</w:t>
            </w:r>
            <w:r w:rsidRPr="00A05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ПАО "ТГК-2" не эксплуатирует сети теплоснабжения в районе земельного участка с кадастровым номером 29:22:073304:815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 (письмо ПАО "ТГК-2"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 января 2022 года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 № 2400/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745389" w:rsidRPr="005622C9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5C50E3">
              <w:rPr>
                <w:rFonts w:ascii="Times New Roman" w:hAnsi="Times New Roman" w:cs="Times New Roman"/>
                <w:sz w:val="24"/>
                <w:szCs w:val="24"/>
              </w:rPr>
              <w:t>Ливневая канализация: Ливневая канализация, находящаяся в хозяйственном ведении МУП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Городское благоустройство</w:t>
            </w:r>
            <w:r w:rsidRPr="005C50E3">
              <w:rPr>
                <w:rFonts w:ascii="Times New Roman" w:hAnsi="Times New Roman" w:cs="Times New Roman"/>
                <w:sz w:val="24"/>
                <w:szCs w:val="24"/>
              </w:rPr>
              <w:t>" в районе земельного участка с кадастровым номером 29:22: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073304:815</w:t>
            </w:r>
            <w:r w:rsidRPr="005C50E3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отсутствует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(письмо МУП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Городское благоустройство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ноября 2021 года 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1189</w:t>
            </w: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745389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5. Наружное освещение: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Технологическое присоединение к электрическим сетям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объекта на земельном участке  с кадастровым номером 29:22:073304:815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выполнить согласно следующи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техническим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ям:</w:t>
            </w:r>
          </w:p>
          <w:p w:rsidR="00745389" w:rsidRPr="00D06FE7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Электроп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итание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объектов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наружного освещения осуществить от вводного устройства жилого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хозяйственной постройки.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освещением местное или автоматическое.</w:t>
            </w:r>
          </w:p>
          <w:p w:rsidR="00745389" w:rsidRPr="00D06FE7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Осуществить заявку на технологическое присоединение объекта к электрическим сетям в сетевую организацию.</w:t>
            </w:r>
          </w:p>
          <w:p w:rsidR="00745389" w:rsidRPr="00D06FE7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освещенность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, подъездных путей к нему, парковок автотранспорта в соответствии с требованиями СП 52.13330.2016.</w:t>
            </w:r>
          </w:p>
          <w:p w:rsidR="00745389" w:rsidRPr="00D06FE7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Светильники принять светодиодные со встроенной функцией регулирования светового потока, коэффициент пульсации которого не должен превышать 5</w:t>
            </w:r>
            <w:r w:rsidR="001101EE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, со световой отдачей не менее 110лм/Вт и цветовой температурой 3500 - 4500К.</w:t>
            </w:r>
          </w:p>
          <w:p w:rsidR="00745389" w:rsidRPr="00D06FE7" w:rsidRDefault="00745389" w:rsidP="00745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Все проектные и электромонтажные работы выполнить в соответствии с требованиями ПУЭ, ПТЭЭП, ПОТЭЭ и действующих нормативно-технических документов.</w:t>
            </w:r>
          </w:p>
          <w:p w:rsidR="001101EE" w:rsidRPr="00C244A3" w:rsidRDefault="00745389" w:rsidP="007453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Настоящие технические условия действительны в течение двух лет (письмо МУП "</w:t>
            </w:r>
            <w:proofErr w:type="spellStart"/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"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ноября 2021 года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  <w:r w:rsidRPr="00D06FE7">
              <w:rPr>
                <w:rFonts w:ascii="Times New Roman" w:hAnsi="Times New Roman" w:cs="Times New Roman"/>
                <w:sz w:val="24"/>
                <w:szCs w:val="24"/>
              </w:rPr>
              <w:t>/04).</w:t>
            </w:r>
          </w:p>
        </w:tc>
      </w:tr>
      <w:tr w:rsidR="00820966" w:rsidRPr="005622C9" w:rsidTr="0001706E">
        <w:tc>
          <w:tcPr>
            <w:tcW w:w="516" w:type="dxa"/>
          </w:tcPr>
          <w:p w:rsidR="00820966" w:rsidRPr="005622C9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9373" w:type="dxa"/>
          </w:tcPr>
          <w:p w:rsidR="007A19BB" w:rsidRPr="005622C9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принявший решение о проведен</w:t>
            </w:r>
            <w:proofErr w:type="gramStart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Администрация </w:t>
            </w:r>
            <w:r w:rsidR="0089730A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"Город Архангельск".</w:t>
            </w:r>
          </w:p>
          <w:p w:rsidR="007A19BB" w:rsidRPr="005622C9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 проведен</w:t>
            </w:r>
            <w:proofErr w:type="gramStart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распоряжение Администрации </w:t>
            </w:r>
            <w:r w:rsidR="002565B0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 от</w:t>
            </w:r>
            <w:r w:rsidR="00FC1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мая 2022 г. № 3076р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20966" w:rsidRPr="005622C9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организатора: 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arhcity</w:t>
            </w:r>
            <w:proofErr w:type="spellEnd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20966" w:rsidRPr="005622C9" w:rsidTr="0001706E">
        <w:tc>
          <w:tcPr>
            <w:tcW w:w="516" w:type="dxa"/>
          </w:tcPr>
          <w:p w:rsidR="00820966" w:rsidRPr="005622C9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9373" w:type="dxa"/>
          </w:tcPr>
          <w:p w:rsidR="00FC0C92" w:rsidRPr="00FC0C92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организатора аукциона: Администрация городского округа "Город Архангельск".</w:t>
            </w:r>
          </w:p>
          <w:p w:rsidR="00FC0C92" w:rsidRPr="00FC0C92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5.</w:t>
            </w:r>
          </w:p>
          <w:p w:rsidR="00FC0C92" w:rsidRPr="00FC0C92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pastorinams@arhcity.ru.</w:t>
            </w:r>
          </w:p>
          <w:p w:rsidR="00820966" w:rsidRPr="005622C9" w:rsidRDefault="00FC0C92" w:rsidP="00FC0C9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организатора аукциона: тел. (8182) 607-290, (8182) 607-299 (каб.434); тел. (8182) 607-279 (каб. 439); тел. (8182) 607-287 (каб. 417).</w:t>
            </w:r>
          </w:p>
        </w:tc>
      </w:tr>
      <w:tr w:rsidR="00820966" w:rsidRPr="005622C9" w:rsidTr="0001706E">
        <w:tc>
          <w:tcPr>
            <w:tcW w:w="516" w:type="dxa"/>
          </w:tcPr>
          <w:p w:rsidR="00820966" w:rsidRPr="005622C9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73" w:type="dxa"/>
          </w:tcPr>
          <w:p w:rsidR="00012CCC" w:rsidRPr="00BF0F83" w:rsidRDefault="00012CCC" w:rsidP="000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</w:p>
          <w:p w:rsidR="00012CCC" w:rsidRPr="00BF0F83" w:rsidRDefault="00012CCC" w:rsidP="000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города Архангельска (ДМИ, л/счет 05243004840), ИНН 2901078408, КПП 290101001, казначейский счет 03232643117010002400 в ОТДЕЛЕНИЕ АРХАНГЕЛЬСК БАНКА РОССИИ//УФК по Архангельской области и Ненецкому автономному округу г. Архангельск, БИК 011117401, единый казначейский счет 40102810045370000016.</w:t>
            </w:r>
          </w:p>
          <w:p w:rsidR="007A19BB" w:rsidRPr="005622C9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Окончательный  срок  поступления  задатка  на  расчетный  счет  организатора – </w:t>
            </w:r>
            <w:r w:rsidR="004E7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июня 2022 года.</w:t>
            </w:r>
          </w:p>
          <w:p w:rsidR="007A19BB" w:rsidRPr="005622C9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поле "назначение платежа" платежного документа указать текст: "задаток за участие в аукционе </w:t>
            </w:r>
            <w:r w:rsidR="004E7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июля 2022 года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лот № ___, земельный участок с кадастровым номером ___________".</w:t>
            </w:r>
          </w:p>
          <w:p w:rsidR="007A19BB" w:rsidRPr="005622C9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Заявителям,  не допущенным  к  участию в аукционе, задатки возвращаются в течение трех рабочих дней со дня оформления протокола приема заявок на участие в аукционе. </w:t>
            </w:r>
          </w:p>
          <w:p w:rsidR="007A19BB" w:rsidRPr="005622C9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Лицу, признанному победителем аукциона и отказавшемуся от подписания протокола о результатах аукциона и (или) подписания договора </w:t>
            </w:r>
            <w:r w:rsidR="00916CC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задаток не возвращается. Указанное лицо обязано </w:t>
            </w:r>
            <w:proofErr w:type="gramStart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оплатить штраф в</w:t>
            </w:r>
            <w:proofErr w:type="gramEnd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размере 20</w:t>
            </w:r>
            <w:r w:rsidR="008F0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процентов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цены </w:t>
            </w:r>
            <w:r w:rsidR="0009554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участка, сложившейся по результатам торгов.       </w:t>
            </w:r>
          </w:p>
          <w:p w:rsidR="00820966" w:rsidRPr="005622C9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Лицам, участвовавшим в аукционе, но не победившим в нем, 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задатки возвращаются в течение 3-х дней со дня подписания протокола о результатах аукциона.</w:t>
            </w:r>
          </w:p>
        </w:tc>
      </w:tr>
      <w:tr w:rsidR="00820966" w:rsidRPr="005622C9" w:rsidTr="0001706E">
        <w:tc>
          <w:tcPr>
            <w:tcW w:w="516" w:type="dxa"/>
          </w:tcPr>
          <w:p w:rsidR="00820966" w:rsidRPr="005622C9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73" w:type="dxa"/>
          </w:tcPr>
          <w:p w:rsidR="008A08D5" w:rsidRPr="005622C9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аукционе (далее заявка): </w:t>
            </w:r>
          </w:p>
          <w:p w:rsidR="00820966" w:rsidRPr="005622C9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претендентом (лично или через своего представителя) в письменном виде по установленной форме с описью документов.</w:t>
            </w:r>
          </w:p>
        </w:tc>
      </w:tr>
      <w:tr w:rsidR="00820966" w:rsidRPr="005622C9" w:rsidTr="0001706E">
        <w:tc>
          <w:tcPr>
            <w:tcW w:w="516" w:type="dxa"/>
          </w:tcPr>
          <w:p w:rsidR="00820966" w:rsidRPr="005622C9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373" w:type="dxa"/>
          </w:tcPr>
          <w:p w:rsidR="008A08D5" w:rsidRPr="005622C9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8A08D5" w:rsidRPr="005622C9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с прилагаемыми к ней документами подается Организатору в лице департамента муниципального имущества Администрации </w:t>
            </w:r>
            <w:r w:rsidR="00E42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 (далее - департамент) и регистрируется в журнале приема заявок с присвоением каждой заявке номера и с указанием даты и времени подачи документов. На каждом экземпляре документов департаментом делается отметка о принятии заявки с указанием номера, даты и времени подачи документов.</w:t>
            </w:r>
          </w:p>
          <w:p w:rsidR="008A08D5" w:rsidRPr="005622C9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Заявка, поступившая по истечении срока ее приема, вместе с документами по описи, на которой делается отметка об отказе в принятии документов с указанием причины отказа, возвращается в день ее поступления претенденту или его уполномоченному представителю под расписку.</w:t>
            </w:r>
          </w:p>
          <w:p w:rsidR="00820966" w:rsidRPr="005622C9" w:rsidRDefault="008A08D5" w:rsidP="00095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      </w:r>
            <w:proofErr w:type="gramStart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</w:t>
            </w:r>
            <w:r w:rsidR="00916CC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участка. При этом цена </w:t>
            </w:r>
            <w:r w:rsidR="0009554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определяется в размере, равном начальной цене предмета аукциона.</w:t>
            </w:r>
          </w:p>
        </w:tc>
      </w:tr>
      <w:tr w:rsidR="00820966" w:rsidRPr="005622C9" w:rsidTr="0001706E">
        <w:tc>
          <w:tcPr>
            <w:tcW w:w="516" w:type="dxa"/>
          </w:tcPr>
          <w:p w:rsidR="00820966" w:rsidRPr="005622C9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9373" w:type="dxa"/>
          </w:tcPr>
          <w:p w:rsidR="00820966" w:rsidRPr="005622C9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для представления заявок: г. Архангельск, пл. В.И. Ленина,  д. 5, 4 этаж, каб.434, в рабочие дни с 9 час. 00 мин. до 12 час. 00 мин. и с 14 час. 00 мин. до 16 час. 00 мин. (время московское).</w:t>
            </w:r>
            <w:proofErr w:type="gramEnd"/>
          </w:p>
        </w:tc>
      </w:tr>
      <w:tr w:rsidR="00820966" w:rsidRPr="005622C9" w:rsidTr="0001706E">
        <w:tc>
          <w:tcPr>
            <w:tcW w:w="516" w:type="dxa"/>
          </w:tcPr>
          <w:p w:rsidR="00820966" w:rsidRPr="005622C9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373" w:type="dxa"/>
          </w:tcPr>
          <w:p w:rsidR="008A08D5" w:rsidRPr="005622C9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приема  заявок с прилагаемыми документами: </w:t>
            </w:r>
          </w:p>
          <w:p w:rsidR="00820966" w:rsidRPr="005622C9" w:rsidRDefault="004E71DF" w:rsidP="004E7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мая 2022 года</w:t>
            </w:r>
            <w:r w:rsidR="008A08D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A08D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A08D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 (время московское)</w:t>
            </w:r>
          </w:p>
        </w:tc>
      </w:tr>
      <w:tr w:rsidR="00820966" w:rsidRPr="005622C9" w:rsidTr="0001706E">
        <w:tc>
          <w:tcPr>
            <w:tcW w:w="516" w:type="dxa"/>
          </w:tcPr>
          <w:p w:rsidR="00820966" w:rsidRPr="005622C9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373" w:type="dxa"/>
          </w:tcPr>
          <w:p w:rsidR="008A08D5" w:rsidRPr="005622C9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приема  заявок с прилагаемыми документами: </w:t>
            </w:r>
          </w:p>
          <w:p w:rsidR="00820966" w:rsidRPr="005622C9" w:rsidRDefault="004E71DF" w:rsidP="004E7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июня 2022 года</w:t>
            </w:r>
            <w:r w:rsidR="008A08D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1966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A08D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A08D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 (время московское)</w:t>
            </w:r>
          </w:p>
        </w:tc>
      </w:tr>
      <w:tr w:rsidR="00820966" w:rsidRPr="005622C9" w:rsidTr="0001706E">
        <w:tc>
          <w:tcPr>
            <w:tcW w:w="516" w:type="dxa"/>
          </w:tcPr>
          <w:p w:rsidR="00820966" w:rsidRPr="005622C9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373" w:type="dxa"/>
          </w:tcPr>
          <w:p w:rsidR="008A08D5" w:rsidRPr="005622C9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8A08D5" w:rsidRPr="005622C9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заявка на участие в аукционе по установленной в извещении о проведен</w:t>
            </w:r>
            <w:proofErr w:type="gramStart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форме с указанием банковских реквизитов счета для возврата задатка;</w:t>
            </w:r>
          </w:p>
          <w:p w:rsidR="008A08D5" w:rsidRPr="005622C9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8A08D5" w:rsidRPr="005622C9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820966" w:rsidRPr="005622C9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документы, подтверждающие внесение задатка.</w:t>
            </w:r>
          </w:p>
        </w:tc>
      </w:tr>
      <w:tr w:rsidR="00820966" w:rsidRPr="005622C9" w:rsidTr="0001706E">
        <w:tc>
          <w:tcPr>
            <w:tcW w:w="516" w:type="dxa"/>
          </w:tcPr>
          <w:p w:rsidR="00820966" w:rsidRPr="005622C9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9373" w:type="dxa"/>
          </w:tcPr>
          <w:p w:rsidR="008A08D5" w:rsidRPr="005622C9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дата, время и порядок определения участников аукциона: </w:t>
            </w:r>
          </w:p>
          <w:p w:rsidR="008A08D5" w:rsidRPr="005622C9" w:rsidRDefault="004E71DF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июня 2022 года</w:t>
            </w:r>
            <w:r w:rsidR="008A08D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Архангельск, пл. В.И. Ленина, д. 5, каб. 436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A08D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</w:t>
            </w:r>
            <w:r w:rsidR="008A08D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 (время московское). </w:t>
            </w:r>
          </w:p>
          <w:p w:rsidR="008A08D5" w:rsidRPr="005622C9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аукционе, которое оформляется протоколом. </w:t>
            </w:r>
          </w:p>
          <w:p w:rsidR="0099280F" w:rsidRPr="005622C9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протоколе рассмотрения заявок на участие в аукционе указываются сведения о претендентах, допущенных к участию в аукционе и признанных участниками аукциона, датах подачи заявок, внесенных задатках, а также сведения о претендентах, не допущенных к участию в аукционе, с указанием причин отказа в допуске к участию в нем.</w:t>
            </w:r>
          </w:p>
        </w:tc>
      </w:tr>
      <w:tr w:rsidR="00820966" w:rsidRPr="005622C9" w:rsidTr="0001706E">
        <w:tc>
          <w:tcPr>
            <w:tcW w:w="516" w:type="dxa"/>
          </w:tcPr>
          <w:p w:rsidR="00820966" w:rsidRPr="005622C9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9373" w:type="dxa"/>
          </w:tcPr>
          <w:p w:rsidR="008A08D5" w:rsidRPr="005622C9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8A08D5" w:rsidRPr="005622C9" w:rsidRDefault="004E71DF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июля 2022 года</w:t>
            </w:r>
            <w:r w:rsidR="00C162E7" w:rsidRPr="00562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8A08D5" w:rsidRPr="005622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 Архангельск, </w:t>
            </w:r>
            <w:r w:rsidR="008A08D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пл. В.И. Ленина, д. 5, каб.436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8A08D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</w:t>
            </w:r>
            <w:r w:rsidR="00C71966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71966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08D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мин. (время московское). </w:t>
            </w:r>
          </w:p>
          <w:p w:rsidR="008A08D5" w:rsidRPr="005622C9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 аукциона выдаются пронумерованные билеты, которые они поднимают после оглашения аукционистом начальн</w:t>
            </w:r>
            <w:r w:rsidR="002565B0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65B0"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65B0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размера  годовой арендной платы 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каждого очередного размера </w:t>
            </w:r>
            <w:r w:rsidR="002565B0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арендной платы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в случае, если готовы заключить договор </w:t>
            </w:r>
            <w:r w:rsidR="00916CC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этим размером </w:t>
            </w:r>
            <w:r w:rsidR="005C514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платы 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участка.</w:t>
            </w:r>
          </w:p>
          <w:p w:rsidR="008A08D5" w:rsidRPr="005622C9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Каждый последующий размер </w:t>
            </w:r>
            <w:r w:rsidR="005C514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 платы 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аукционист назначает путем увеличения текущего размера  </w:t>
            </w:r>
            <w:r w:rsidR="005C514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арендной платы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на "шаг аукциона". После объявления  очередно</w:t>
            </w:r>
            <w:r w:rsidR="005C514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 размера  годовой арендной платы 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следующий размер</w:t>
            </w:r>
            <w:r w:rsidR="005C514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годовой арендной платы 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в соответствии с "шагом аукциона".</w:t>
            </w:r>
          </w:p>
          <w:p w:rsidR="008A08D5" w:rsidRPr="005622C9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отсутствии участников аукциона, готовых заключить договор </w:t>
            </w:r>
            <w:r w:rsidR="00916CC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названным аукционистом размером  </w:t>
            </w:r>
            <w:r w:rsidR="005C514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платы 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земельного участка, аукционист повторяет этот  размер </w:t>
            </w:r>
            <w:r w:rsidR="005C5145" w:rsidRPr="00562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14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платы 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 3 раза.</w:t>
            </w:r>
            <w:proofErr w:type="gramEnd"/>
          </w:p>
          <w:p w:rsidR="008A08D5" w:rsidRPr="005622C9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после троекратного объявления очередного размера  </w:t>
            </w:r>
            <w:r w:rsidR="005C5145" w:rsidRPr="005622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C514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одовой арендной платы 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последним.</w:t>
            </w:r>
          </w:p>
          <w:p w:rsidR="00820966" w:rsidRPr="005622C9" w:rsidRDefault="008A08D5" w:rsidP="005C5145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завершен</w:t>
            </w:r>
            <w:proofErr w:type="gramStart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 аукционист объявляет о предоставлении права на заключение договора </w:t>
            </w:r>
            <w:r w:rsidR="00916CC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</w:t>
            </w:r>
            <w:r w:rsidR="005C514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ьного участка, называет размер годовой арендной платы 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  и номер билета победителя аукциона.</w:t>
            </w:r>
          </w:p>
        </w:tc>
      </w:tr>
      <w:tr w:rsidR="00820966" w:rsidRPr="005622C9" w:rsidTr="0001706E">
        <w:tc>
          <w:tcPr>
            <w:tcW w:w="516" w:type="dxa"/>
          </w:tcPr>
          <w:p w:rsidR="00820966" w:rsidRPr="005622C9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9373" w:type="dxa"/>
          </w:tcPr>
          <w:p w:rsidR="008A08D5" w:rsidRPr="005622C9" w:rsidRDefault="008A08D5" w:rsidP="002A0ACB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заключения договора </w:t>
            </w:r>
            <w:r w:rsidR="00916CC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 земельного участка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20966" w:rsidRPr="005622C9" w:rsidRDefault="008A08D5" w:rsidP="00916CC5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направляет победителю аукциона или единственному принявшему участие в аукционе его участнику три экземпляра подписанного проекта договора </w:t>
            </w:r>
            <w:r w:rsidR="00916CC5"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в десятидневный срок со дня составления протокола о результатах аукциона.</w:t>
            </w:r>
          </w:p>
        </w:tc>
      </w:tr>
      <w:tr w:rsidR="00820966" w:rsidRPr="005622C9" w:rsidTr="0001706E">
        <w:tc>
          <w:tcPr>
            <w:tcW w:w="516" w:type="dxa"/>
          </w:tcPr>
          <w:p w:rsidR="00820966" w:rsidRPr="005622C9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373" w:type="dxa"/>
          </w:tcPr>
          <w:p w:rsidR="00E422E1" w:rsidRPr="008A08D5" w:rsidRDefault="00E422E1" w:rsidP="00E422E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820966" w:rsidRPr="005622C9" w:rsidRDefault="00E422E1" w:rsidP="00E422E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каб. 434.  тел. (8182)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607-290, (8182) 607-299; каб. 417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 (8182)607-2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(8182)607-279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рабочие дни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час. 00 мин. до 12 час. 00 мин. и с 14 час. 00 мин. до 16 час. 00 мин. (время московское).</w:t>
            </w:r>
          </w:p>
        </w:tc>
      </w:tr>
    </w:tbl>
    <w:p w:rsidR="0099280F" w:rsidRDefault="0099280F" w:rsidP="00820966">
      <w:pPr>
        <w:jc w:val="center"/>
        <w:rPr>
          <w:rFonts w:ascii="Times New Roman" w:hAnsi="Times New Roman" w:cs="Times New Roman"/>
        </w:rPr>
      </w:pPr>
    </w:p>
    <w:p w:rsidR="00E36253" w:rsidRDefault="0084718A" w:rsidP="00CD7C6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</w:t>
      </w:r>
    </w:p>
    <w:p w:rsidR="00012CCC" w:rsidRDefault="00012CCC" w:rsidP="00CD7C67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012CCC" w:rsidRDefault="00012CCC" w:rsidP="00CD7C67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012CCC" w:rsidRDefault="00012CCC" w:rsidP="00CD7C67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012CCC" w:rsidRDefault="00012CCC" w:rsidP="00CD7C67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012CCC" w:rsidRDefault="00012CCC" w:rsidP="00CD7C67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sectPr w:rsidR="00012CCC" w:rsidSect="00CD7C67">
      <w:headerReference w:type="default" r:id="rId10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DD9" w:rsidRDefault="00FC2DD9">
      <w:pPr>
        <w:spacing w:after="0" w:line="240" w:lineRule="auto"/>
      </w:pPr>
      <w:r>
        <w:separator/>
      </w:r>
    </w:p>
  </w:endnote>
  <w:endnote w:type="continuationSeparator" w:id="0">
    <w:p w:rsidR="00FC2DD9" w:rsidRDefault="00FC2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DD9" w:rsidRDefault="00FC2DD9">
      <w:pPr>
        <w:spacing w:after="0" w:line="240" w:lineRule="auto"/>
      </w:pPr>
      <w:r>
        <w:separator/>
      </w:r>
    </w:p>
  </w:footnote>
  <w:footnote w:type="continuationSeparator" w:id="0">
    <w:p w:rsidR="00FC2DD9" w:rsidRDefault="00FC2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01706E">
          <w:rPr>
            <w:noProof/>
          </w:rPr>
          <w:t>2</w:t>
        </w:r>
        <w:r w:rsidRPr="00062A58">
          <w:fldChar w:fldCharType="end"/>
        </w:r>
      </w:p>
    </w:sdtContent>
  </w:sdt>
  <w:p w:rsidR="00062A58" w:rsidRDefault="00FC2DD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91261"/>
    <w:multiLevelType w:val="hybridMultilevel"/>
    <w:tmpl w:val="98523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4B783F"/>
    <w:multiLevelType w:val="hybridMultilevel"/>
    <w:tmpl w:val="D39CB5EC"/>
    <w:lvl w:ilvl="0" w:tplc="AC00224A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2CCC"/>
    <w:rsid w:val="00013E1E"/>
    <w:rsid w:val="0001706E"/>
    <w:rsid w:val="00021A87"/>
    <w:rsid w:val="00024B20"/>
    <w:rsid w:val="000306E3"/>
    <w:rsid w:val="000354D5"/>
    <w:rsid w:val="000406D5"/>
    <w:rsid w:val="00050CD9"/>
    <w:rsid w:val="0007058A"/>
    <w:rsid w:val="000746F8"/>
    <w:rsid w:val="000916B4"/>
    <w:rsid w:val="00095545"/>
    <w:rsid w:val="000A3BF0"/>
    <w:rsid w:val="000C2DC9"/>
    <w:rsid w:val="000D351D"/>
    <w:rsid w:val="000D54C6"/>
    <w:rsid w:val="000E2EAB"/>
    <w:rsid w:val="000E2F0A"/>
    <w:rsid w:val="000E3107"/>
    <w:rsid w:val="000E793C"/>
    <w:rsid w:val="000F2B09"/>
    <w:rsid w:val="00101B15"/>
    <w:rsid w:val="001101EE"/>
    <w:rsid w:val="00112C67"/>
    <w:rsid w:val="001241F4"/>
    <w:rsid w:val="00130350"/>
    <w:rsid w:val="00163193"/>
    <w:rsid w:val="001706FB"/>
    <w:rsid w:val="00175459"/>
    <w:rsid w:val="0018757C"/>
    <w:rsid w:val="001A7E22"/>
    <w:rsid w:val="001D1434"/>
    <w:rsid w:val="001E6883"/>
    <w:rsid w:val="001F07FB"/>
    <w:rsid w:val="002004B3"/>
    <w:rsid w:val="00220124"/>
    <w:rsid w:val="0025187B"/>
    <w:rsid w:val="002565B0"/>
    <w:rsid w:val="002619A2"/>
    <w:rsid w:val="00270EE4"/>
    <w:rsid w:val="00277BAB"/>
    <w:rsid w:val="00281647"/>
    <w:rsid w:val="002957AD"/>
    <w:rsid w:val="002A0ACB"/>
    <w:rsid w:val="002A135D"/>
    <w:rsid w:val="002A1AFF"/>
    <w:rsid w:val="002B2BF5"/>
    <w:rsid w:val="002E1F03"/>
    <w:rsid w:val="002E591E"/>
    <w:rsid w:val="002F11C5"/>
    <w:rsid w:val="002F11DC"/>
    <w:rsid w:val="002F2FCD"/>
    <w:rsid w:val="00340AC8"/>
    <w:rsid w:val="003440AC"/>
    <w:rsid w:val="00350CD7"/>
    <w:rsid w:val="00355824"/>
    <w:rsid w:val="00367843"/>
    <w:rsid w:val="003706D7"/>
    <w:rsid w:val="00377CC4"/>
    <w:rsid w:val="003933E1"/>
    <w:rsid w:val="003B192C"/>
    <w:rsid w:val="003B2440"/>
    <w:rsid w:val="00400A48"/>
    <w:rsid w:val="00412A8F"/>
    <w:rsid w:val="00426406"/>
    <w:rsid w:val="00481CD0"/>
    <w:rsid w:val="00483472"/>
    <w:rsid w:val="00486DCB"/>
    <w:rsid w:val="004B04EB"/>
    <w:rsid w:val="004B2FEF"/>
    <w:rsid w:val="004D1806"/>
    <w:rsid w:val="004E71DF"/>
    <w:rsid w:val="004F1002"/>
    <w:rsid w:val="004F437E"/>
    <w:rsid w:val="004F77AC"/>
    <w:rsid w:val="00506C9A"/>
    <w:rsid w:val="005271AD"/>
    <w:rsid w:val="0053081A"/>
    <w:rsid w:val="00533EF9"/>
    <w:rsid w:val="0053675D"/>
    <w:rsid w:val="00543678"/>
    <w:rsid w:val="005449ED"/>
    <w:rsid w:val="00550183"/>
    <w:rsid w:val="005509BD"/>
    <w:rsid w:val="00556BBB"/>
    <w:rsid w:val="00556E95"/>
    <w:rsid w:val="005622C9"/>
    <w:rsid w:val="00565CD4"/>
    <w:rsid w:val="00567EB7"/>
    <w:rsid w:val="005700DE"/>
    <w:rsid w:val="00572419"/>
    <w:rsid w:val="00581D1E"/>
    <w:rsid w:val="00586197"/>
    <w:rsid w:val="00587356"/>
    <w:rsid w:val="00591442"/>
    <w:rsid w:val="005C50E3"/>
    <w:rsid w:val="005C5145"/>
    <w:rsid w:val="005C7FAB"/>
    <w:rsid w:val="00612353"/>
    <w:rsid w:val="00633E4E"/>
    <w:rsid w:val="0064727A"/>
    <w:rsid w:val="00655908"/>
    <w:rsid w:val="0066030A"/>
    <w:rsid w:val="00673B02"/>
    <w:rsid w:val="00675B15"/>
    <w:rsid w:val="00695BEA"/>
    <w:rsid w:val="006A59EE"/>
    <w:rsid w:val="006B5B31"/>
    <w:rsid w:val="006B6F40"/>
    <w:rsid w:val="006D246B"/>
    <w:rsid w:val="006D3DFA"/>
    <w:rsid w:val="006D4539"/>
    <w:rsid w:val="006D4DFD"/>
    <w:rsid w:val="006E6D49"/>
    <w:rsid w:val="00703553"/>
    <w:rsid w:val="007067D0"/>
    <w:rsid w:val="007101B8"/>
    <w:rsid w:val="007173E9"/>
    <w:rsid w:val="00721BEC"/>
    <w:rsid w:val="007224FD"/>
    <w:rsid w:val="007331A8"/>
    <w:rsid w:val="00745389"/>
    <w:rsid w:val="007648ED"/>
    <w:rsid w:val="00765ACC"/>
    <w:rsid w:val="00771CE1"/>
    <w:rsid w:val="007879EB"/>
    <w:rsid w:val="007A19BB"/>
    <w:rsid w:val="007D49AC"/>
    <w:rsid w:val="007D5D9C"/>
    <w:rsid w:val="007E5D4E"/>
    <w:rsid w:val="008038CC"/>
    <w:rsid w:val="00817304"/>
    <w:rsid w:val="00820966"/>
    <w:rsid w:val="008234AC"/>
    <w:rsid w:val="00831316"/>
    <w:rsid w:val="00835B1E"/>
    <w:rsid w:val="0084718A"/>
    <w:rsid w:val="0085566F"/>
    <w:rsid w:val="0086264A"/>
    <w:rsid w:val="00866682"/>
    <w:rsid w:val="00871A1F"/>
    <w:rsid w:val="00875F8C"/>
    <w:rsid w:val="008810E0"/>
    <w:rsid w:val="00897275"/>
    <w:rsid w:val="0089730A"/>
    <w:rsid w:val="008A08D5"/>
    <w:rsid w:val="008A1E7B"/>
    <w:rsid w:val="008A3D98"/>
    <w:rsid w:val="008B2E5A"/>
    <w:rsid w:val="008B63E0"/>
    <w:rsid w:val="008C3F55"/>
    <w:rsid w:val="008D6177"/>
    <w:rsid w:val="008E21A9"/>
    <w:rsid w:val="008F007E"/>
    <w:rsid w:val="008F0720"/>
    <w:rsid w:val="008F7F43"/>
    <w:rsid w:val="00906567"/>
    <w:rsid w:val="00913299"/>
    <w:rsid w:val="00916CC5"/>
    <w:rsid w:val="00945F13"/>
    <w:rsid w:val="00946542"/>
    <w:rsid w:val="00951597"/>
    <w:rsid w:val="009535A8"/>
    <w:rsid w:val="009600CA"/>
    <w:rsid w:val="009653B5"/>
    <w:rsid w:val="0097546F"/>
    <w:rsid w:val="0099280F"/>
    <w:rsid w:val="009B4AE7"/>
    <w:rsid w:val="009C532A"/>
    <w:rsid w:val="009E0569"/>
    <w:rsid w:val="009F2F21"/>
    <w:rsid w:val="009F6436"/>
    <w:rsid w:val="00A05CEC"/>
    <w:rsid w:val="00A1551B"/>
    <w:rsid w:val="00A23C67"/>
    <w:rsid w:val="00A51D5F"/>
    <w:rsid w:val="00A6049E"/>
    <w:rsid w:val="00A863A0"/>
    <w:rsid w:val="00A91C67"/>
    <w:rsid w:val="00AB08DA"/>
    <w:rsid w:val="00AF78FD"/>
    <w:rsid w:val="00B0488C"/>
    <w:rsid w:val="00B05151"/>
    <w:rsid w:val="00B232BB"/>
    <w:rsid w:val="00B274B1"/>
    <w:rsid w:val="00B31840"/>
    <w:rsid w:val="00B41DA5"/>
    <w:rsid w:val="00B446F2"/>
    <w:rsid w:val="00B47A3D"/>
    <w:rsid w:val="00B5434D"/>
    <w:rsid w:val="00B61194"/>
    <w:rsid w:val="00B72A5E"/>
    <w:rsid w:val="00B757AE"/>
    <w:rsid w:val="00B821CE"/>
    <w:rsid w:val="00B902E5"/>
    <w:rsid w:val="00BA073F"/>
    <w:rsid w:val="00BC2D6F"/>
    <w:rsid w:val="00BD209B"/>
    <w:rsid w:val="00BF238B"/>
    <w:rsid w:val="00C10803"/>
    <w:rsid w:val="00C162E7"/>
    <w:rsid w:val="00C244A3"/>
    <w:rsid w:val="00C37E8A"/>
    <w:rsid w:val="00C71966"/>
    <w:rsid w:val="00C95027"/>
    <w:rsid w:val="00C96FCE"/>
    <w:rsid w:val="00CC1606"/>
    <w:rsid w:val="00CC431C"/>
    <w:rsid w:val="00CC6024"/>
    <w:rsid w:val="00CD168A"/>
    <w:rsid w:val="00CD213E"/>
    <w:rsid w:val="00CD7C67"/>
    <w:rsid w:val="00D010A0"/>
    <w:rsid w:val="00D02752"/>
    <w:rsid w:val="00D06FE7"/>
    <w:rsid w:val="00D2463A"/>
    <w:rsid w:val="00D26427"/>
    <w:rsid w:val="00D41D3E"/>
    <w:rsid w:val="00D57559"/>
    <w:rsid w:val="00D73449"/>
    <w:rsid w:val="00D940EA"/>
    <w:rsid w:val="00D9667C"/>
    <w:rsid w:val="00D966B5"/>
    <w:rsid w:val="00DA42B4"/>
    <w:rsid w:val="00DA7E88"/>
    <w:rsid w:val="00DB1F33"/>
    <w:rsid w:val="00DC51CF"/>
    <w:rsid w:val="00DC703D"/>
    <w:rsid w:val="00DE6162"/>
    <w:rsid w:val="00DE650F"/>
    <w:rsid w:val="00DF752F"/>
    <w:rsid w:val="00E0467B"/>
    <w:rsid w:val="00E0532E"/>
    <w:rsid w:val="00E079AB"/>
    <w:rsid w:val="00E108C9"/>
    <w:rsid w:val="00E13B9D"/>
    <w:rsid w:val="00E166C4"/>
    <w:rsid w:val="00E21F6F"/>
    <w:rsid w:val="00E34246"/>
    <w:rsid w:val="00E347ED"/>
    <w:rsid w:val="00E36253"/>
    <w:rsid w:val="00E375B3"/>
    <w:rsid w:val="00E422E1"/>
    <w:rsid w:val="00E55B7A"/>
    <w:rsid w:val="00E77046"/>
    <w:rsid w:val="00E85222"/>
    <w:rsid w:val="00EB61EF"/>
    <w:rsid w:val="00ED17AA"/>
    <w:rsid w:val="00ED5EBC"/>
    <w:rsid w:val="00EE4B6B"/>
    <w:rsid w:val="00EF21CC"/>
    <w:rsid w:val="00F01B93"/>
    <w:rsid w:val="00F06AA3"/>
    <w:rsid w:val="00F145A6"/>
    <w:rsid w:val="00F3603D"/>
    <w:rsid w:val="00F53E54"/>
    <w:rsid w:val="00F620C9"/>
    <w:rsid w:val="00F70381"/>
    <w:rsid w:val="00F81D46"/>
    <w:rsid w:val="00FC0C92"/>
    <w:rsid w:val="00FC1694"/>
    <w:rsid w:val="00FC1B13"/>
    <w:rsid w:val="00FC224F"/>
    <w:rsid w:val="00FC2DD9"/>
    <w:rsid w:val="00FD67E7"/>
    <w:rsid w:val="00FE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8556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85566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220124"/>
    <w:pPr>
      <w:widowControl w:val="0"/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8556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85566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220124"/>
    <w:pPr>
      <w:widowControl w:val="0"/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rhase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832E6-5343-4018-B4DD-367C9FA92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6595</Words>
  <Characters>37598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7</cp:revision>
  <cp:lastPrinted>2022-01-28T06:52:00Z</cp:lastPrinted>
  <dcterms:created xsi:type="dcterms:W3CDTF">2022-05-23T11:06:00Z</dcterms:created>
  <dcterms:modified xsi:type="dcterms:W3CDTF">2022-05-27T13:25:00Z</dcterms:modified>
</cp:coreProperties>
</file>